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FF3" w:rsidRPr="0090579C" w:rsidRDefault="00185FF3">
      <w:pPr>
        <w:pStyle w:val="NormalWeb"/>
        <w:rPr>
          <w:b/>
          <w:lang w:val="en-GB"/>
        </w:rPr>
      </w:pPr>
      <w:r w:rsidRPr="0090579C">
        <w:rPr>
          <w:snapToGrid w:val="0"/>
          <w:lang w:val="en-GB"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pt;height:63.75pt">
            <v:imagedata r:id="rId7" o:title=""/>
          </v:shape>
        </w:pict>
      </w:r>
    </w:p>
    <w:p w:rsidR="00185FF3" w:rsidRPr="0090579C" w:rsidRDefault="00185FF3">
      <w:pPr>
        <w:pStyle w:val="NormalWeb"/>
        <w:jc w:val="center"/>
        <w:rPr>
          <w:b/>
          <w:i/>
          <w:lang w:val="en-GB"/>
        </w:rPr>
      </w:pPr>
    </w:p>
    <w:p w:rsidR="00185FF3" w:rsidRPr="0090579C" w:rsidRDefault="00185FF3">
      <w:pPr>
        <w:pStyle w:val="Heading1"/>
        <w:jc w:val="center"/>
        <w:rPr>
          <w:rFonts w:ascii="Times New Roman" w:hAnsi="Times New Roman" w:cs="Times New Roman"/>
          <w:sz w:val="24"/>
          <w:szCs w:val="24"/>
          <w:lang w:val="en-GB"/>
        </w:rPr>
      </w:pPr>
      <w:r w:rsidRPr="0090579C">
        <w:rPr>
          <w:rFonts w:ascii="Times New Roman" w:hAnsi="Times New Roman" w:cs="Times New Roman"/>
          <w:sz w:val="24"/>
          <w:szCs w:val="24"/>
        </w:rPr>
        <w:t>Астанинская</w:t>
      </w:r>
      <w:r w:rsidRPr="0090579C">
        <w:rPr>
          <w:rFonts w:ascii="Times New Roman" w:hAnsi="Times New Roman" w:cs="Times New Roman"/>
          <w:sz w:val="24"/>
          <w:szCs w:val="24"/>
          <w:lang w:val="en-US"/>
        </w:rPr>
        <w:t xml:space="preserve"> </w:t>
      </w:r>
      <w:r w:rsidRPr="0090579C">
        <w:rPr>
          <w:rFonts w:ascii="Times New Roman" w:hAnsi="Times New Roman" w:cs="Times New Roman"/>
          <w:sz w:val="24"/>
          <w:szCs w:val="24"/>
        </w:rPr>
        <w:t>декларация</w:t>
      </w:r>
      <w:r w:rsidRPr="0090579C">
        <w:rPr>
          <w:rFonts w:ascii="Times New Roman" w:hAnsi="Times New Roman" w:cs="Times New Roman"/>
          <w:sz w:val="24"/>
          <w:szCs w:val="24"/>
          <w:lang w:val="en-US"/>
        </w:rPr>
        <w:t xml:space="preserve"> </w:t>
      </w:r>
    </w:p>
    <w:p w:rsidR="00185FF3" w:rsidRPr="0090579C" w:rsidRDefault="00185FF3">
      <w:pPr>
        <w:pStyle w:val="Heading1"/>
        <w:jc w:val="center"/>
        <w:rPr>
          <w:rFonts w:ascii="Times New Roman" w:hAnsi="Times New Roman" w:cs="Times New Roman"/>
          <w:sz w:val="24"/>
          <w:szCs w:val="24"/>
        </w:rPr>
      </w:pPr>
      <w:r w:rsidRPr="0090579C">
        <w:rPr>
          <w:rFonts w:ascii="Times New Roman" w:hAnsi="Times New Roman" w:cs="Times New Roman"/>
          <w:sz w:val="24"/>
          <w:szCs w:val="24"/>
        </w:rPr>
        <w:t xml:space="preserve">  По общеевропейской конференции министров </w:t>
      </w:r>
    </w:p>
    <w:p w:rsidR="00185FF3" w:rsidRPr="0090579C" w:rsidRDefault="00185FF3" w:rsidP="008D62B5">
      <w:pPr>
        <w:autoSpaceDE w:val="0"/>
        <w:autoSpaceDN w:val="0"/>
        <w:adjustRightInd w:val="0"/>
        <w:jc w:val="center"/>
        <w:rPr>
          <w:color w:val="231F20"/>
        </w:rPr>
      </w:pPr>
      <w:r w:rsidRPr="0090579C">
        <w:rPr>
          <w:color w:val="231F20"/>
        </w:rPr>
        <w:t>Принята на Пленарном заседании Европейского Экофорума</w:t>
      </w:r>
    </w:p>
    <w:p w:rsidR="00185FF3" w:rsidRPr="0090579C" w:rsidRDefault="00185FF3" w:rsidP="008D62B5">
      <w:pPr>
        <w:autoSpaceDE w:val="0"/>
        <w:autoSpaceDN w:val="0"/>
        <w:adjustRightInd w:val="0"/>
        <w:jc w:val="center"/>
        <w:rPr>
          <w:color w:val="231F20"/>
        </w:rPr>
      </w:pPr>
      <w:r w:rsidRPr="0090579C">
        <w:rPr>
          <w:color w:val="231F20"/>
        </w:rPr>
        <w:t>21 сентября  2011, Астана (Казахстан)</w:t>
      </w:r>
    </w:p>
    <w:p w:rsidR="00185FF3" w:rsidRPr="0090579C" w:rsidRDefault="00185FF3">
      <w:pPr>
        <w:jc w:val="center"/>
        <w:rPr>
          <w:b/>
          <w:i/>
        </w:rPr>
      </w:pPr>
      <w:r w:rsidRPr="0090579C">
        <w:rPr>
          <w:b/>
          <w:i/>
        </w:rPr>
        <w:t>\х</w:t>
      </w:r>
    </w:p>
    <w:p w:rsidR="00185FF3" w:rsidRDefault="00185FF3" w:rsidP="008D62B5">
      <w:pPr>
        <w:widowControl w:val="0"/>
        <w:autoSpaceDE w:val="0"/>
        <w:autoSpaceDN w:val="0"/>
        <w:adjustRightInd w:val="0"/>
        <w:jc w:val="both"/>
        <w:rPr>
          <w:color w:val="333333"/>
        </w:rPr>
      </w:pPr>
      <w:r w:rsidRPr="0090579C">
        <w:rPr>
          <w:color w:val="333333"/>
        </w:rPr>
        <w:t xml:space="preserve">Представители 70 международных, европейских и национальных экологических общественных организаций </w:t>
      </w:r>
      <w:r w:rsidRPr="0090579C">
        <w:rPr>
          <w:color w:val="FF6600"/>
        </w:rPr>
        <w:t>(ОЭО) (</w:t>
      </w:r>
      <w:r w:rsidRPr="0090579C">
        <w:rPr>
          <w:color w:val="FF6600"/>
          <w:lang w:val="en-GB"/>
        </w:rPr>
        <w:t>ECOs</w:t>
      </w:r>
      <w:r w:rsidRPr="0090579C">
        <w:rPr>
          <w:color w:val="FF6600"/>
        </w:rPr>
        <w:t>)</w:t>
      </w:r>
      <w:r w:rsidRPr="0090579C">
        <w:t xml:space="preserve"> </w:t>
      </w:r>
      <w:r w:rsidRPr="0090579C">
        <w:rPr>
          <w:color w:val="333333"/>
        </w:rPr>
        <w:t xml:space="preserve"> из 30 стран встретились под эгидой Европейского Экофорума в г. Астане 20-21 сентября 2011 года, чтобы сформулировать свои требования и рекомендации для правительств на 7-й  Европейская экологическая конференция министров "Окружающая среда для Европы" ЕЭК ООН (ОСЕ), проходившей в Астане</w:t>
      </w:r>
      <w:r>
        <w:rPr>
          <w:color w:val="333333"/>
        </w:rPr>
        <w:t xml:space="preserve"> 21 - 23 сентября 2011 года. Достигнуто соглашение о принятии следующего заявления.</w:t>
      </w:r>
      <w:r>
        <w:rPr>
          <w:color w:val="333333"/>
        </w:rPr>
        <w:br/>
      </w:r>
    </w:p>
    <w:p w:rsidR="00185FF3" w:rsidRDefault="00185FF3" w:rsidP="008D62B5">
      <w:pPr>
        <w:widowControl w:val="0"/>
        <w:autoSpaceDE w:val="0"/>
        <w:autoSpaceDN w:val="0"/>
        <w:adjustRightInd w:val="0"/>
        <w:jc w:val="both"/>
        <w:rPr>
          <w:color w:val="333333"/>
        </w:rPr>
      </w:pPr>
      <w:r w:rsidRPr="00570DF7">
        <w:rPr>
          <w:b/>
          <w:lang w:val="en-GB"/>
        </w:rPr>
        <w:t>I</w:t>
      </w:r>
      <w:r w:rsidRPr="00FD4A3B">
        <w:rPr>
          <w:b/>
        </w:rPr>
        <w:t>.</w:t>
      </w:r>
      <w:r w:rsidRPr="0090579C">
        <w:rPr>
          <w:color w:val="333333"/>
        </w:rPr>
        <w:t xml:space="preserve">. </w:t>
      </w:r>
      <w:r>
        <w:rPr>
          <w:b/>
          <w:color w:val="333333"/>
        </w:rPr>
        <w:t>Зеленая экономика</w:t>
      </w:r>
      <w:r w:rsidRPr="00FD4A3B">
        <w:rPr>
          <w:b/>
          <w:color w:val="333333"/>
        </w:rPr>
        <w:t xml:space="preserve"> </w:t>
      </w:r>
      <w:r>
        <w:rPr>
          <w:b/>
          <w:color w:val="333333"/>
        </w:rPr>
        <w:t>–</w:t>
      </w:r>
      <w:r w:rsidRPr="00FD4A3B">
        <w:rPr>
          <w:b/>
          <w:color w:val="333333"/>
        </w:rPr>
        <w:t xml:space="preserve"> </w:t>
      </w:r>
      <w:r>
        <w:rPr>
          <w:b/>
          <w:color w:val="333333"/>
        </w:rPr>
        <w:t>это не просто замена технологий</w:t>
      </w:r>
      <w:r w:rsidRPr="00FD4A3B">
        <w:rPr>
          <w:b/>
          <w:color w:val="333333"/>
        </w:rPr>
        <w:br/>
      </w:r>
      <w:r w:rsidRPr="0090579C">
        <w:rPr>
          <w:color w:val="333333"/>
        </w:rPr>
        <w:t>Учитывая общие цели уст</w:t>
      </w:r>
      <w:r>
        <w:rPr>
          <w:color w:val="333333"/>
        </w:rPr>
        <w:t>ойчивого развития, согласованные</w:t>
      </w:r>
      <w:r w:rsidRPr="0090579C">
        <w:rPr>
          <w:color w:val="333333"/>
        </w:rPr>
        <w:t xml:space="preserve"> в 2002 году на Всемирном саммите по устойчивому развитию, концепция "зеленой экономики" </w:t>
      </w:r>
      <w:r>
        <w:rPr>
          <w:color w:val="333333"/>
        </w:rPr>
        <w:t xml:space="preserve">призвана содействовать достижению следующей цели - </w:t>
      </w:r>
      <w:r w:rsidRPr="0090579C">
        <w:rPr>
          <w:color w:val="333333"/>
        </w:rPr>
        <w:t xml:space="preserve"> изменения неустойчивых моделей потребления и производства и, соответственно, реализовать это</w:t>
      </w:r>
      <w:r>
        <w:rPr>
          <w:color w:val="333333"/>
        </w:rPr>
        <w:t xml:space="preserve"> обязательство, принятое всеми странами по Принципу</w:t>
      </w:r>
      <w:r w:rsidRPr="0090579C">
        <w:rPr>
          <w:color w:val="333333"/>
        </w:rPr>
        <w:t xml:space="preserve"> 8 </w:t>
      </w:r>
      <w:r>
        <w:rPr>
          <w:color w:val="333333"/>
        </w:rPr>
        <w:t xml:space="preserve">Декларации </w:t>
      </w:r>
      <w:r w:rsidRPr="0090579C">
        <w:rPr>
          <w:color w:val="333333"/>
        </w:rPr>
        <w:t>Рио</w:t>
      </w:r>
      <w:r>
        <w:rPr>
          <w:color w:val="333333"/>
        </w:rPr>
        <w:t>, принятой в</w:t>
      </w:r>
      <w:r w:rsidRPr="0090579C">
        <w:rPr>
          <w:color w:val="333333"/>
        </w:rPr>
        <w:t xml:space="preserve"> 1992</w:t>
      </w:r>
      <w:r>
        <w:rPr>
          <w:color w:val="333333"/>
        </w:rPr>
        <w:t xml:space="preserve"> году.</w:t>
      </w:r>
    </w:p>
    <w:p w:rsidR="00185FF3" w:rsidRDefault="00185FF3" w:rsidP="008D62B5">
      <w:pPr>
        <w:widowControl w:val="0"/>
        <w:autoSpaceDE w:val="0"/>
        <w:autoSpaceDN w:val="0"/>
        <w:adjustRightInd w:val="0"/>
        <w:jc w:val="both"/>
        <w:rPr>
          <w:color w:val="333333"/>
        </w:rPr>
      </w:pPr>
      <w:r>
        <w:rPr>
          <w:color w:val="333333"/>
        </w:rPr>
        <w:t xml:space="preserve"> </w:t>
      </w:r>
    </w:p>
    <w:p w:rsidR="00185FF3" w:rsidRDefault="00185FF3" w:rsidP="008D62B5">
      <w:pPr>
        <w:widowControl w:val="0"/>
        <w:autoSpaceDE w:val="0"/>
        <w:autoSpaceDN w:val="0"/>
        <w:adjustRightInd w:val="0"/>
        <w:jc w:val="both"/>
        <w:rPr>
          <w:color w:val="333333"/>
        </w:rPr>
      </w:pPr>
      <w:r w:rsidRPr="0090579C">
        <w:rPr>
          <w:color w:val="333333"/>
        </w:rPr>
        <w:t xml:space="preserve">Мы поддерживаем инициативу по содействию переходу к зеленой экономике в регионе ЕЭК ООН. Зеленая экономика должна </w:t>
      </w:r>
      <w:r w:rsidRPr="0062711A">
        <w:rPr>
          <w:b/>
          <w:color w:val="333333"/>
        </w:rPr>
        <w:t>улучшить качество жизни для всех</w:t>
      </w:r>
      <w:r w:rsidRPr="0090579C">
        <w:rPr>
          <w:color w:val="333333"/>
        </w:rPr>
        <w:t xml:space="preserve"> и функций </w:t>
      </w:r>
      <w:r w:rsidRPr="0062711A">
        <w:rPr>
          <w:b/>
          <w:color w:val="333333"/>
        </w:rPr>
        <w:t>в рамках существующего потенциала земли.</w:t>
      </w:r>
      <w:r w:rsidRPr="0090579C">
        <w:rPr>
          <w:color w:val="333333"/>
        </w:rPr>
        <w:t xml:space="preserve"> Государственные и</w:t>
      </w:r>
      <w:r>
        <w:rPr>
          <w:color w:val="333333"/>
        </w:rPr>
        <w:t xml:space="preserve"> частные инвестиции  финансового</w:t>
      </w:r>
      <w:r w:rsidRPr="0090579C">
        <w:rPr>
          <w:color w:val="333333"/>
        </w:rPr>
        <w:t xml:space="preserve">, </w:t>
      </w:r>
      <w:r>
        <w:rPr>
          <w:color w:val="333333"/>
        </w:rPr>
        <w:t xml:space="preserve">природного и человеческого капитала должны привести к реверсированию </w:t>
      </w:r>
      <w:r w:rsidRPr="0090579C">
        <w:rPr>
          <w:color w:val="333333"/>
        </w:rPr>
        <w:t xml:space="preserve"> текущих негативных социальных и экологических тенденций.</w:t>
      </w:r>
      <w:r w:rsidRPr="0090579C">
        <w:rPr>
          <w:color w:val="333333"/>
        </w:rPr>
        <w:br/>
      </w:r>
      <w:r w:rsidRPr="0090579C">
        <w:rPr>
          <w:color w:val="333333"/>
        </w:rPr>
        <w:br/>
        <w:t xml:space="preserve">Нам нужны </w:t>
      </w:r>
      <w:r>
        <w:rPr>
          <w:color w:val="333333"/>
        </w:rPr>
        <w:t>выверенные</w:t>
      </w:r>
      <w:r w:rsidRPr="0090579C">
        <w:rPr>
          <w:color w:val="333333"/>
        </w:rPr>
        <w:t xml:space="preserve"> </w:t>
      </w:r>
      <w:r w:rsidRPr="003C60BB">
        <w:rPr>
          <w:b/>
          <w:color w:val="333333"/>
        </w:rPr>
        <w:t>критерии</w:t>
      </w:r>
      <w:r w:rsidRPr="0090579C">
        <w:rPr>
          <w:color w:val="333333"/>
        </w:rPr>
        <w:t xml:space="preserve"> для выбора наиболее эфф</w:t>
      </w:r>
      <w:r>
        <w:rPr>
          <w:color w:val="333333"/>
        </w:rPr>
        <w:t xml:space="preserve">ективного сочетания </w:t>
      </w:r>
      <w:r w:rsidRPr="0090579C">
        <w:rPr>
          <w:color w:val="333333"/>
        </w:rPr>
        <w:t xml:space="preserve"> инструментов</w:t>
      </w:r>
      <w:r>
        <w:rPr>
          <w:color w:val="333333"/>
        </w:rPr>
        <w:t xml:space="preserve"> политики для содействия</w:t>
      </w:r>
      <w:r w:rsidRPr="0090579C">
        <w:rPr>
          <w:color w:val="333333"/>
        </w:rPr>
        <w:t xml:space="preserve"> мобилизации заинтересованных сторон </w:t>
      </w:r>
      <w:r>
        <w:rPr>
          <w:color w:val="333333"/>
        </w:rPr>
        <w:t>в определении приоритетных стадий циклов</w:t>
      </w:r>
      <w:r w:rsidRPr="0090579C">
        <w:rPr>
          <w:color w:val="333333"/>
        </w:rPr>
        <w:t xml:space="preserve"> производства и потребления, где </w:t>
      </w:r>
      <w:r>
        <w:rPr>
          <w:color w:val="333333"/>
        </w:rPr>
        <w:t xml:space="preserve">необходимо провести изменения в лучшую сторону. </w:t>
      </w:r>
    </w:p>
    <w:p w:rsidR="00185FF3" w:rsidRDefault="00185FF3" w:rsidP="008D62B5">
      <w:pPr>
        <w:widowControl w:val="0"/>
        <w:autoSpaceDE w:val="0"/>
        <w:autoSpaceDN w:val="0"/>
        <w:adjustRightInd w:val="0"/>
        <w:jc w:val="both"/>
        <w:rPr>
          <w:color w:val="333333"/>
        </w:rPr>
      </w:pPr>
    </w:p>
    <w:p w:rsidR="00185FF3" w:rsidRDefault="00185FF3" w:rsidP="008D62B5">
      <w:pPr>
        <w:widowControl w:val="0"/>
        <w:autoSpaceDE w:val="0"/>
        <w:autoSpaceDN w:val="0"/>
        <w:adjustRightInd w:val="0"/>
        <w:jc w:val="both"/>
        <w:rPr>
          <w:color w:val="333333"/>
        </w:rPr>
      </w:pPr>
      <w:r w:rsidRPr="0090579C">
        <w:rPr>
          <w:color w:val="333333"/>
        </w:rPr>
        <w:t xml:space="preserve">Нам необходимо </w:t>
      </w:r>
      <w:r w:rsidRPr="007B4F55">
        <w:rPr>
          <w:b/>
          <w:color w:val="333333"/>
        </w:rPr>
        <w:t>сотрудничество всех секторов</w:t>
      </w:r>
      <w:r>
        <w:rPr>
          <w:color w:val="333333"/>
        </w:rPr>
        <w:t xml:space="preserve"> - правительств, бизнеса</w:t>
      </w:r>
      <w:r w:rsidRPr="0090579C">
        <w:rPr>
          <w:color w:val="333333"/>
        </w:rPr>
        <w:t xml:space="preserve"> и гражданского общества - </w:t>
      </w:r>
      <w:r>
        <w:rPr>
          <w:color w:val="333333"/>
        </w:rPr>
        <w:t xml:space="preserve"> для развития</w:t>
      </w:r>
      <w:r w:rsidRPr="0090579C">
        <w:rPr>
          <w:color w:val="333333"/>
        </w:rPr>
        <w:t xml:space="preserve"> рынков с </w:t>
      </w:r>
      <w:r w:rsidRPr="007B4F55">
        <w:rPr>
          <w:b/>
          <w:color w:val="333333"/>
        </w:rPr>
        <w:t>ответственными</w:t>
      </w:r>
      <w:r w:rsidRPr="0090579C">
        <w:rPr>
          <w:color w:val="333333"/>
        </w:rPr>
        <w:t xml:space="preserve"> потребителями и производителями. Мы призываем к </w:t>
      </w:r>
      <w:r w:rsidRPr="007B4F55">
        <w:rPr>
          <w:b/>
          <w:color w:val="333333"/>
        </w:rPr>
        <w:t>созданию нормативно-правовой базы для корпоративной подотчетности</w:t>
      </w:r>
      <w:r>
        <w:rPr>
          <w:color w:val="333333"/>
        </w:rPr>
        <w:t>, в дополнение к существующим инициативам</w:t>
      </w:r>
      <w:r w:rsidRPr="0090579C">
        <w:rPr>
          <w:color w:val="333333"/>
        </w:rPr>
        <w:t xml:space="preserve"> корпоративной социальной ответстве</w:t>
      </w:r>
      <w:r>
        <w:rPr>
          <w:color w:val="333333"/>
        </w:rPr>
        <w:t>нности. Зеленая экономика должна</w:t>
      </w:r>
      <w:r w:rsidRPr="0090579C">
        <w:rPr>
          <w:color w:val="333333"/>
        </w:rPr>
        <w:t xml:space="preserve"> способствовать </w:t>
      </w:r>
      <w:r w:rsidRPr="00DA7954">
        <w:rPr>
          <w:b/>
          <w:color w:val="333333"/>
        </w:rPr>
        <w:t>справедливой торговли</w:t>
      </w:r>
      <w:r w:rsidRPr="0090579C">
        <w:rPr>
          <w:color w:val="333333"/>
        </w:rPr>
        <w:t xml:space="preserve"> и социально ответственного использования и </w:t>
      </w:r>
      <w:r w:rsidRPr="00DA7954">
        <w:rPr>
          <w:b/>
          <w:color w:val="333333"/>
        </w:rPr>
        <w:t>распределения</w:t>
      </w:r>
      <w:r>
        <w:rPr>
          <w:color w:val="333333"/>
        </w:rPr>
        <w:t xml:space="preserve"> ресурсов.</w:t>
      </w:r>
    </w:p>
    <w:p w:rsidR="00185FF3" w:rsidRDefault="00185FF3" w:rsidP="008D62B5">
      <w:pPr>
        <w:widowControl w:val="0"/>
        <w:autoSpaceDE w:val="0"/>
        <w:autoSpaceDN w:val="0"/>
        <w:adjustRightInd w:val="0"/>
        <w:jc w:val="both"/>
        <w:rPr>
          <w:color w:val="333333"/>
        </w:rPr>
      </w:pPr>
    </w:p>
    <w:p w:rsidR="00185FF3" w:rsidRPr="0090579C" w:rsidRDefault="00185FF3" w:rsidP="008D62B5">
      <w:pPr>
        <w:widowControl w:val="0"/>
        <w:autoSpaceDE w:val="0"/>
        <w:autoSpaceDN w:val="0"/>
        <w:adjustRightInd w:val="0"/>
        <w:jc w:val="both"/>
        <w:rPr>
          <w:color w:val="333333"/>
        </w:rPr>
      </w:pPr>
      <w:r w:rsidRPr="0090579C">
        <w:rPr>
          <w:color w:val="333333"/>
        </w:rPr>
        <w:t xml:space="preserve">Мы должны способствовать </w:t>
      </w:r>
      <w:r w:rsidRPr="00DA7954">
        <w:rPr>
          <w:b/>
          <w:color w:val="333333"/>
        </w:rPr>
        <w:t>эффективности использования ресурсов</w:t>
      </w:r>
      <w:r w:rsidRPr="0090579C">
        <w:rPr>
          <w:color w:val="333333"/>
        </w:rPr>
        <w:t xml:space="preserve"> </w:t>
      </w:r>
      <w:r>
        <w:rPr>
          <w:color w:val="333333"/>
        </w:rPr>
        <w:t xml:space="preserve">в процессе </w:t>
      </w:r>
      <w:r w:rsidRPr="0090579C">
        <w:rPr>
          <w:color w:val="333333"/>
        </w:rPr>
        <w:t xml:space="preserve">всего жизненного цикла продуктов и услуг. Мы приветствуем </w:t>
      </w:r>
      <w:r>
        <w:rPr>
          <w:color w:val="333333"/>
        </w:rPr>
        <w:t xml:space="preserve">передовую инициативу ЕС </w:t>
      </w:r>
      <w:r w:rsidRPr="0090579C">
        <w:rPr>
          <w:color w:val="333333"/>
        </w:rPr>
        <w:t>по эффективности использ</w:t>
      </w:r>
      <w:r>
        <w:rPr>
          <w:color w:val="333333"/>
        </w:rPr>
        <w:t>ования ресурсов, и рекомендуем</w:t>
      </w:r>
      <w:r w:rsidRPr="0090579C">
        <w:rPr>
          <w:color w:val="333333"/>
        </w:rPr>
        <w:t xml:space="preserve"> подобные инициативы</w:t>
      </w:r>
      <w:r>
        <w:rPr>
          <w:color w:val="333333"/>
        </w:rPr>
        <w:t>, выдвинутые другими</w:t>
      </w:r>
      <w:r w:rsidRPr="0090579C">
        <w:rPr>
          <w:color w:val="333333"/>
        </w:rPr>
        <w:t xml:space="preserve"> стран</w:t>
      </w:r>
      <w:r>
        <w:rPr>
          <w:color w:val="333333"/>
        </w:rPr>
        <w:t>ами</w:t>
      </w:r>
      <w:r w:rsidRPr="0090579C">
        <w:rPr>
          <w:color w:val="333333"/>
        </w:rPr>
        <w:t xml:space="preserve"> ЕЭК ООН. Нам н</w:t>
      </w:r>
      <w:r>
        <w:rPr>
          <w:color w:val="333333"/>
        </w:rPr>
        <w:t xml:space="preserve">еобходимо разработать и передать </w:t>
      </w:r>
      <w:r w:rsidRPr="00C31206">
        <w:rPr>
          <w:b/>
          <w:color w:val="333333"/>
        </w:rPr>
        <w:t>экологически безупречные технологии</w:t>
      </w:r>
      <w:r w:rsidRPr="0090579C">
        <w:rPr>
          <w:color w:val="333333"/>
        </w:rPr>
        <w:t xml:space="preserve"> с соответствующими </w:t>
      </w:r>
      <w:r w:rsidRPr="00C31206">
        <w:rPr>
          <w:b/>
          <w:color w:val="333333"/>
        </w:rPr>
        <w:t>мерами защиты</w:t>
      </w:r>
      <w:r>
        <w:rPr>
          <w:color w:val="333333"/>
        </w:rPr>
        <w:t>, требуя</w:t>
      </w:r>
      <w:r w:rsidRPr="0090579C">
        <w:rPr>
          <w:color w:val="333333"/>
        </w:rPr>
        <w:t xml:space="preserve"> </w:t>
      </w:r>
      <w:r w:rsidRPr="00C31206">
        <w:rPr>
          <w:b/>
          <w:color w:val="333333"/>
        </w:rPr>
        <w:t xml:space="preserve">независимой </w:t>
      </w:r>
      <w:r>
        <w:rPr>
          <w:b/>
          <w:color w:val="333333"/>
        </w:rPr>
        <w:t>технологической</w:t>
      </w:r>
      <w:r w:rsidRPr="00C31206">
        <w:rPr>
          <w:b/>
          <w:color w:val="333333"/>
        </w:rPr>
        <w:t xml:space="preserve"> оценки </w:t>
      </w:r>
      <w:r w:rsidRPr="0090579C">
        <w:rPr>
          <w:color w:val="333333"/>
        </w:rPr>
        <w:t xml:space="preserve">и </w:t>
      </w:r>
      <w:r w:rsidRPr="00C31206">
        <w:rPr>
          <w:b/>
          <w:color w:val="333333"/>
        </w:rPr>
        <w:t>эффективного участия общественности</w:t>
      </w:r>
      <w:r w:rsidRPr="0090579C">
        <w:rPr>
          <w:color w:val="333333"/>
        </w:rPr>
        <w:t>.</w:t>
      </w:r>
      <w:r w:rsidRPr="0090579C">
        <w:rPr>
          <w:color w:val="333333"/>
        </w:rPr>
        <w:br/>
      </w:r>
      <w:r w:rsidRPr="0090579C">
        <w:rPr>
          <w:color w:val="333333"/>
        </w:rPr>
        <w:br/>
        <w:t>Правительства, международные и частные организации должны увеличить</w:t>
      </w:r>
      <w:r>
        <w:rPr>
          <w:color w:val="333333"/>
        </w:rPr>
        <w:t xml:space="preserve"> объем инвестиций, вкладываемых</w:t>
      </w:r>
      <w:r w:rsidRPr="0090579C">
        <w:rPr>
          <w:color w:val="333333"/>
        </w:rPr>
        <w:t xml:space="preserve"> в исследования, инновации, образование и профессиональную подготовку для перехода к зеленой экономике. Мы выступаем </w:t>
      </w:r>
      <w:r w:rsidRPr="00617FBC">
        <w:rPr>
          <w:b/>
          <w:color w:val="333333"/>
        </w:rPr>
        <w:t>за изменение направленности текущего финансирования исследований</w:t>
      </w:r>
      <w:r w:rsidRPr="0090579C">
        <w:rPr>
          <w:color w:val="333333"/>
        </w:rPr>
        <w:t xml:space="preserve"> в ЕС - и в </w:t>
      </w:r>
      <w:r>
        <w:rPr>
          <w:color w:val="333333"/>
        </w:rPr>
        <w:t>других странах - от его нынешнего</w:t>
      </w:r>
      <w:r w:rsidRPr="0090579C">
        <w:rPr>
          <w:color w:val="333333"/>
        </w:rPr>
        <w:t xml:space="preserve"> фокус</w:t>
      </w:r>
      <w:r>
        <w:rPr>
          <w:color w:val="333333"/>
        </w:rPr>
        <w:t>а</w:t>
      </w:r>
      <w:r w:rsidRPr="0090579C">
        <w:rPr>
          <w:color w:val="333333"/>
        </w:rPr>
        <w:t xml:space="preserve"> на атомной промышленност</w:t>
      </w:r>
      <w:r>
        <w:rPr>
          <w:color w:val="333333"/>
        </w:rPr>
        <w:t>и и других неустойчивых секторах</w:t>
      </w:r>
      <w:r w:rsidRPr="0090579C">
        <w:rPr>
          <w:color w:val="333333"/>
        </w:rPr>
        <w:t xml:space="preserve"> экономики на </w:t>
      </w:r>
      <w:r>
        <w:rPr>
          <w:color w:val="333333"/>
        </w:rPr>
        <w:t>сектора</w:t>
      </w:r>
      <w:r w:rsidRPr="0090579C">
        <w:rPr>
          <w:color w:val="333333"/>
        </w:rPr>
        <w:t xml:space="preserve"> </w:t>
      </w:r>
      <w:r>
        <w:rPr>
          <w:color w:val="333333"/>
        </w:rPr>
        <w:t>зеленой</w:t>
      </w:r>
      <w:r w:rsidRPr="0090579C">
        <w:rPr>
          <w:color w:val="333333"/>
        </w:rPr>
        <w:t xml:space="preserve"> экономики.</w:t>
      </w:r>
    </w:p>
    <w:p w:rsidR="00185FF3" w:rsidRPr="0090579C" w:rsidRDefault="00185FF3" w:rsidP="008D62B5">
      <w:pPr>
        <w:widowControl w:val="0"/>
        <w:autoSpaceDE w:val="0"/>
        <w:autoSpaceDN w:val="0"/>
        <w:adjustRightInd w:val="0"/>
        <w:jc w:val="both"/>
        <w:rPr>
          <w:color w:val="333333"/>
        </w:rPr>
      </w:pPr>
    </w:p>
    <w:p w:rsidR="00185FF3" w:rsidRPr="0090579C" w:rsidRDefault="00185FF3" w:rsidP="001669BC">
      <w:pPr>
        <w:rPr>
          <w:lang w:eastAsia="de-DE"/>
        </w:rPr>
      </w:pPr>
      <w:r w:rsidRPr="0090579C">
        <w:rPr>
          <w:lang w:eastAsia="de-DE"/>
        </w:rPr>
        <w:t>Улу</w:t>
      </w:r>
      <w:r>
        <w:rPr>
          <w:lang w:eastAsia="de-DE"/>
        </w:rPr>
        <w:t>чшение качества жизни для всех требует большего</w:t>
      </w:r>
      <w:r w:rsidRPr="0090579C">
        <w:rPr>
          <w:lang w:eastAsia="de-DE"/>
        </w:rPr>
        <w:t xml:space="preserve">, чем </w:t>
      </w:r>
      <w:r>
        <w:rPr>
          <w:lang w:eastAsia="de-DE"/>
        </w:rPr>
        <w:t>только зеленые рабочие места, продукция и инвестиции. Зеленой экономике</w:t>
      </w:r>
      <w:r w:rsidRPr="0090579C">
        <w:rPr>
          <w:lang w:eastAsia="de-DE"/>
        </w:rPr>
        <w:t xml:space="preserve"> также </w:t>
      </w:r>
      <w:r>
        <w:rPr>
          <w:lang w:eastAsia="de-DE"/>
        </w:rPr>
        <w:t>требуется защита</w:t>
      </w:r>
      <w:r w:rsidRPr="0090579C">
        <w:rPr>
          <w:lang w:eastAsia="de-DE"/>
        </w:rPr>
        <w:t xml:space="preserve"> природ</w:t>
      </w:r>
      <w:r>
        <w:rPr>
          <w:lang w:eastAsia="de-DE"/>
        </w:rPr>
        <w:t xml:space="preserve">ных ресурсов и содействие в </w:t>
      </w:r>
      <w:r w:rsidRPr="00402B89">
        <w:rPr>
          <w:b/>
          <w:lang w:eastAsia="de-DE"/>
        </w:rPr>
        <w:t>искоренении нищеты, повышение социального</w:t>
      </w:r>
      <w:r w:rsidRPr="0090579C">
        <w:rPr>
          <w:lang w:eastAsia="de-DE"/>
        </w:rPr>
        <w:t xml:space="preserve"> и гендерного </w:t>
      </w:r>
      <w:r w:rsidRPr="00402B89">
        <w:rPr>
          <w:b/>
          <w:lang w:eastAsia="de-DE"/>
        </w:rPr>
        <w:t>равенства</w:t>
      </w:r>
      <w:r w:rsidRPr="0090579C">
        <w:rPr>
          <w:lang w:eastAsia="de-DE"/>
        </w:rPr>
        <w:t>.</w:t>
      </w:r>
    </w:p>
    <w:p w:rsidR="00185FF3" w:rsidRPr="0090579C" w:rsidRDefault="00185FF3" w:rsidP="001669BC">
      <w:pPr>
        <w:rPr>
          <w:lang w:eastAsia="de-DE"/>
        </w:rPr>
      </w:pPr>
      <w:r w:rsidRPr="0090579C">
        <w:rPr>
          <w:lang w:eastAsia="de-DE"/>
        </w:rPr>
        <w:t xml:space="preserve"> </w:t>
      </w:r>
    </w:p>
    <w:p w:rsidR="00185FF3" w:rsidRPr="0090579C" w:rsidRDefault="00185FF3" w:rsidP="001669BC">
      <w:pPr>
        <w:rPr>
          <w:lang w:eastAsia="de-DE"/>
        </w:rPr>
      </w:pPr>
      <w:r>
        <w:rPr>
          <w:lang w:eastAsia="de-DE"/>
        </w:rPr>
        <w:t xml:space="preserve">Мы должны перейти от сегодняшней </w:t>
      </w:r>
      <w:r w:rsidRPr="00402B89">
        <w:rPr>
          <w:b/>
          <w:lang w:eastAsia="de-DE"/>
        </w:rPr>
        <w:t>одержимости "ростом ВВП"</w:t>
      </w:r>
      <w:r>
        <w:rPr>
          <w:b/>
          <w:lang w:eastAsia="de-DE"/>
        </w:rPr>
        <w:t xml:space="preserve"> </w:t>
      </w:r>
      <w:r>
        <w:rPr>
          <w:lang w:eastAsia="de-DE"/>
        </w:rPr>
        <w:t>к приданию приоритета</w:t>
      </w:r>
      <w:r w:rsidRPr="0090579C">
        <w:rPr>
          <w:lang w:eastAsia="de-DE"/>
        </w:rPr>
        <w:t xml:space="preserve"> экономической безопасности и </w:t>
      </w:r>
      <w:r>
        <w:rPr>
          <w:lang w:eastAsia="de-DE"/>
        </w:rPr>
        <w:t>достижению благосостояния для всех</w:t>
      </w:r>
      <w:r w:rsidRPr="0090579C">
        <w:rPr>
          <w:lang w:eastAsia="de-DE"/>
        </w:rPr>
        <w:t xml:space="preserve"> в пределах </w:t>
      </w:r>
      <w:r>
        <w:rPr>
          <w:lang w:eastAsia="de-DE"/>
        </w:rPr>
        <w:t>имеющегося потенциала планеты. Нам нужно</w:t>
      </w:r>
      <w:r w:rsidRPr="0090579C">
        <w:rPr>
          <w:lang w:eastAsia="de-DE"/>
        </w:rPr>
        <w:t xml:space="preserve"> стимулировать </w:t>
      </w:r>
      <w:r w:rsidRPr="00B37319">
        <w:rPr>
          <w:b/>
          <w:lang w:eastAsia="de-DE"/>
        </w:rPr>
        <w:t>социальные изменения</w:t>
      </w:r>
      <w:r w:rsidRPr="0090579C">
        <w:rPr>
          <w:lang w:eastAsia="de-DE"/>
        </w:rPr>
        <w:t xml:space="preserve"> в обществе, где материальные блага не </w:t>
      </w:r>
      <w:r>
        <w:rPr>
          <w:lang w:eastAsia="de-DE"/>
        </w:rPr>
        <w:t>будут рассматривать</w:t>
      </w:r>
      <w:r w:rsidRPr="0090579C">
        <w:rPr>
          <w:lang w:eastAsia="de-DE"/>
        </w:rPr>
        <w:t>ся как ед</w:t>
      </w:r>
      <w:r>
        <w:rPr>
          <w:lang w:eastAsia="de-DE"/>
        </w:rPr>
        <w:t>инственный критерий благосостояния</w:t>
      </w:r>
      <w:r w:rsidRPr="0090579C">
        <w:rPr>
          <w:lang w:eastAsia="de-DE"/>
        </w:rPr>
        <w:t>. Н</w:t>
      </w:r>
      <w:r>
        <w:rPr>
          <w:lang w:eastAsia="de-DE"/>
        </w:rPr>
        <w:t>ам необходимо поощрять ценности</w:t>
      </w:r>
      <w:r w:rsidRPr="0090579C">
        <w:rPr>
          <w:lang w:eastAsia="de-DE"/>
        </w:rPr>
        <w:t xml:space="preserve"> и норм для устойчивого образа жизни.</w:t>
      </w:r>
    </w:p>
    <w:p w:rsidR="00185FF3" w:rsidRPr="0090579C" w:rsidRDefault="00185FF3" w:rsidP="001669BC">
      <w:pPr>
        <w:rPr>
          <w:lang w:eastAsia="de-DE"/>
        </w:rPr>
      </w:pPr>
      <w:r w:rsidRPr="0090579C">
        <w:rPr>
          <w:lang w:eastAsia="de-DE"/>
        </w:rPr>
        <w:t xml:space="preserve"> </w:t>
      </w:r>
    </w:p>
    <w:p w:rsidR="00185FF3" w:rsidRPr="0090579C" w:rsidRDefault="00185FF3" w:rsidP="001669BC">
      <w:pPr>
        <w:rPr>
          <w:lang w:eastAsia="de-DE"/>
        </w:rPr>
      </w:pPr>
      <w:r>
        <w:rPr>
          <w:lang w:eastAsia="de-DE"/>
        </w:rPr>
        <w:t>Инициативам</w:t>
      </w:r>
      <w:r w:rsidRPr="0090579C">
        <w:rPr>
          <w:lang w:eastAsia="de-DE"/>
        </w:rPr>
        <w:t xml:space="preserve"> </w:t>
      </w:r>
      <w:r>
        <w:rPr>
          <w:lang w:eastAsia="de-DE"/>
        </w:rPr>
        <w:t>з</w:t>
      </w:r>
      <w:r w:rsidRPr="0090579C">
        <w:rPr>
          <w:lang w:eastAsia="de-DE"/>
        </w:rPr>
        <w:t xml:space="preserve">еленой экономики </w:t>
      </w:r>
      <w:r>
        <w:rPr>
          <w:lang w:eastAsia="de-DE"/>
        </w:rPr>
        <w:t>следует учитывать потребление или спрос</w:t>
      </w:r>
      <w:r w:rsidRPr="0090579C">
        <w:rPr>
          <w:lang w:eastAsia="de-DE"/>
        </w:rPr>
        <w:t xml:space="preserve"> экономики</w:t>
      </w:r>
      <w:r>
        <w:rPr>
          <w:lang w:eastAsia="de-DE"/>
        </w:rPr>
        <w:t>,</w:t>
      </w:r>
      <w:r w:rsidRPr="0090579C">
        <w:rPr>
          <w:lang w:eastAsia="de-DE"/>
        </w:rPr>
        <w:t xml:space="preserve"> </w:t>
      </w:r>
      <w:r>
        <w:rPr>
          <w:lang w:eastAsia="de-DE"/>
        </w:rPr>
        <w:t xml:space="preserve">внося изменения в </w:t>
      </w:r>
      <w:r w:rsidRPr="0090579C">
        <w:rPr>
          <w:lang w:eastAsia="de-DE"/>
        </w:rPr>
        <w:t>образ</w:t>
      </w:r>
      <w:r>
        <w:rPr>
          <w:lang w:eastAsia="de-DE"/>
        </w:rPr>
        <w:t xml:space="preserve"> жизни и ценности</w:t>
      </w:r>
      <w:r w:rsidRPr="0090579C">
        <w:rPr>
          <w:lang w:eastAsia="de-DE"/>
        </w:rPr>
        <w:t xml:space="preserve">, </w:t>
      </w:r>
      <w:r>
        <w:rPr>
          <w:lang w:eastAsia="de-DE"/>
        </w:rPr>
        <w:t xml:space="preserve">преодолевая влияние двигателей </w:t>
      </w:r>
      <w:r w:rsidRPr="0090579C">
        <w:rPr>
          <w:lang w:eastAsia="de-DE"/>
        </w:rPr>
        <w:t>неустойчивых моделей потребления, отказ</w:t>
      </w:r>
      <w:r>
        <w:rPr>
          <w:lang w:eastAsia="de-DE"/>
        </w:rPr>
        <w:t>ываясь</w:t>
      </w:r>
      <w:r w:rsidRPr="0090579C">
        <w:rPr>
          <w:lang w:eastAsia="de-DE"/>
        </w:rPr>
        <w:t xml:space="preserve"> от нерациональной хозяйств</w:t>
      </w:r>
      <w:r>
        <w:rPr>
          <w:lang w:eastAsia="de-DE"/>
        </w:rPr>
        <w:t>енной деятельности и обеспечивая справедливое распределение</w:t>
      </w:r>
      <w:r w:rsidRPr="0090579C">
        <w:rPr>
          <w:lang w:eastAsia="de-DE"/>
        </w:rPr>
        <w:t xml:space="preserve"> ресурсов. Эти </w:t>
      </w:r>
      <w:r>
        <w:rPr>
          <w:lang w:eastAsia="de-DE"/>
        </w:rPr>
        <w:t>действия должны быть поддержаны посредством  интеграции</w:t>
      </w:r>
      <w:r w:rsidRPr="0090579C">
        <w:rPr>
          <w:lang w:eastAsia="de-DE"/>
        </w:rPr>
        <w:t xml:space="preserve"> </w:t>
      </w:r>
      <w:r>
        <w:rPr>
          <w:lang w:eastAsia="de-DE"/>
        </w:rPr>
        <w:t xml:space="preserve">концепции </w:t>
      </w:r>
      <w:r w:rsidRPr="0090579C">
        <w:rPr>
          <w:lang w:eastAsia="de-DE"/>
        </w:rPr>
        <w:t>"</w:t>
      </w:r>
      <w:r w:rsidRPr="000F7AA7">
        <w:rPr>
          <w:b/>
          <w:lang w:eastAsia="de-DE"/>
        </w:rPr>
        <w:t>достаточности</w:t>
      </w:r>
      <w:r w:rsidRPr="0090579C">
        <w:rPr>
          <w:lang w:eastAsia="de-DE"/>
        </w:rPr>
        <w:t xml:space="preserve">" </w:t>
      </w:r>
      <w:r>
        <w:rPr>
          <w:lang w:eastAsia="de-DE"/>
        </w:rPr>
        <w:t>в системы</w:t>
      </w:r>
      <w:r w:rsidRPr="0090579C">
        <w:rPr>
          <w:lang w:eastAsia="de-DE"/>
        </w:rPr>
        <w:t xml:space="preserve"> образования, </w:t>
      </w:r>
      <w:r>
        <w:rPr>
          <w:lang w:eastAsia="de-DE"/>
        </w:rPr>
        <w:t xml:space="preserve">схемы </w:t>
      </w:r>
      <w:r w:rsidRPr="0090579C">
        <w:rPr>
          <w:lang w:eastAsia="de-DE"/>
        </w:rPr>
        <w:t>надежной эко</w:t>
      </w:r>
      <w:r>
        <w:rPr>
          <w:lang w:eastAsia="de-DE"/>
        </w:rPr>
        <w:t>логической маркировки, процесс повышения</w:t>
      </w:r>
      <w:r w:rsidRPr="0090579C">
        <w:rPr>
          <w:lang w:eastAsia="de-DE"/>
        </w:rPr>
        <w:t xml:space="preserve"> осведомленности и образовательные </w:t>
      </w:r>
      <w:r>
        <w:rPr>
          <w:lang w:eastAsia="de-DE"/>
        </w:rPr>
        <w:t>виды деятельности</w:t>
      </w:r>
      <w:r w:rsidRPr="0090579C">
        <w:rPr>
          <w:lang w:eastAsia="de-DE"/>
        </w:rPr>
        <w:t xml:space="preserve"> по зеленой экономики.</w:t>
      </w:r>
    </w:p>
    <w:p w:rsidR="00185FF3" w:rsidRPr="0090579C" w:rsidRDefault="00185FF3" w:rsidP="001669BC">
      <w:pPr>
        <w:rPr>
          <w:lang w:eastAsia="de-DE"/>
        </w:rPr>
      </w:pPr>
      <w:r w:rsidRPr="0090579C">
        <w:rPr>
          <w:lang w:eastAsia="de-DE"/>
        </w:rPr>
        <w:t xml:space="preserve"> </w:t>
      </w:r>
    </w:p>
    <w:p w:rsidR="00185FF3" w:rsidRPr="0090579C" w:rsidRDefault="00185FF3" w:rsidP="001669BC">
      <w:pPr>
        <w:rPr>
          <w:lang w:eastAsia="de-DE"/>
        </w:rPr>
      </w:pPr>
      <w:r w:rsidRPr="0090579C">
        <w:rPr>
          <w:lang w:eastAsia="de-DE"/>
        </w:rPr>
        <w:t>Нам необходимо создать новый набор мер, индексов и показателей прогресса</w:t>
      </w:r>
      <w:r>
        <w:rPr>
          <w:lang w:eastAsia="de-DE"/>
        </w:rPr>
        <w:t xml:space="preserve">, которые будут сфокусированы не только на увеличении </w:t>
      </w:r>
      <w:r w:rsidRPr="0090579C">
        <w:rPr>
          <w:lang w:eastAsia="de-DE"/>
        </w:rPr>
        <w:t xml:space="preserve"> производства, потребления и экспорта. Природа должна быть признана в качестве основы нашей жизни и предпосылкой для </w:t>
      </w:r>
      <w:r w:rsidRPr="00180ABC">
        <w:rPr>
          <w:b/>
          <w:lang w:eastAsia="de-DE"/>
        </w:rPr>
        <w:t>долгосрочного благополучия</w:t>
      </w:r>
      <w:r w:rsidRPr="0090579C">
        <w:rPr>
          <w:lang w:eastAsia="de-DE"/>
        </w:rPr>
        <w:t xml:space="preserve"> нашего общества, а не </w:t>
      </w:r>
      <w:r>
        <w:rPr>
          <w:lang w:eastAsia="de-DE"/>
        </w:rPr>
        <w:t xml:space="preserve">так, как </w:t>
      </w:r>
      <w:r w:rsidRPr="0090579C">
        <w:rPr>
          <w:lang w:eastAsia="de-DE"/>
        </w:rPr>
        <w:t xml:space="preserve">воспринимается в настоящее время </w:t>
      </w:r>
      <w:r>
        <w:rPr>
          <w:lang w:eastAsia="de-DE"/>
        </w:rPr>
        <w:t>–</w:t>
      </w:r>
      <w:r w:rsidRPr="0090579C">
        <w:rPr>
          <w:lang w:eastAsia="de-DE"/>
        </w:rPr>
        <w:t xml:space="preserve"> </w:t>
      </w:r>
      <w:r>
        <w:rPr>
          <w:lang w:eastAsia="de-DE"/>
        </w:rPr>
        <w:t xml:space="preserve">как </w:t>
      </w:r>
      <w:r w:rsidRPr="0090579C">
        <w:rPr>
          <w:lang w:eastAsia="de-DE"/>
        </w:rPr>
        <w:t xml:space="preserve">неограниченный ресурс для экономического роста. </w:t>
      </w:r>
      <w:r w:rsidRPr="00180ABC">
        <w:rPr>
          <w:b/>
          <w:lang w:eastAsia="de-DE"/>
        </w:rPr>
        <w:t>Развитие человеческого капитала</w:t>
      </w:r>
      <w:r w:rsidRPr="0090579C">
        <w:rPr>
          <w:lang w:eastAsia="de-DE"/>
        </w:rPr>
        <w:t xml:space="preserve"> должно стать основой для нашего экономического прогресса, отходя от добычи природного капитала.</w:t>
      </w:r>
    </w:p>
    <w:p w:rsidR="00185FF3" w:rsidRPr="0090579C" w:rsidRDefault="00185FF3" w:rsidP="001669BC">
      <w:pPr>
        <w:rPr>
          <w:lang w:eastAsia="de-DE"/>
        </w:rPr>
      </w:pPr>
      <w:r w:rsidRPr="0090579C">
        <w:rPr>
          <w:lang w:eastAsia="de-DE"/>
        </w:rPr>
        <w:t xml:space="preserve"> </w:t>
      </w:r>
    </w:p>
    <w:p w:rsidR="00185FF3" w:rsidRDefault="00185FF3" w:rsidP="002453A5">
      <w:pPr>
        <w:rPr>
          <w:lang w:eastAsia="de-DE"/>
        </w:rPr>
      </w:pPr>
      <w:r>
        <w:rPr>
          <w:lang w:eastAsia="de-DE"/>
        </w:rPr>
        <w:t>Технологических решений</w:t>
      </w:r>
      <w:r w:rsidRPr="0090579C">
        <w:rPr>
          <w:lang w:eastAsia="de-DE"/>
        </w:rPr>
        <w:t xml:space="preserve"> и эффективности использования ресурсов недостаточно. Даже если производство становитс</w:t>
      </w:r>
      <w:r>
        <w:rPr>
          <w:lang w:eastAsia="de-DE"/>
        </w:rPr>
        <w:t>я более экологически эффективным</w:t>
      </w:r>
      <w:r w:rsidRPr="0090579C">
        <w:rPr>
          <w:lang w:eastAsia="de-DE"/>
        </w:rPr>
        <w:t xml:space="preserve">, увеличение потребления и </w:t>
      </w:r>
      <w:r>
        <w:rPr>
          <w:lang w:eastAsia="de-DE"/>
        </w:rPr>
        <w:t>демографическое давление в</w:t>
      </w:r>
      <w:r w:rsidRPr="0090579C">
        <w:rPr>
          <w:lang w:eastAsia="de-DE"/>
        </w:rPr>
        <w:t xml:space="preserve"> результат</w:t>
      </w:r>
      <w:r>
        <w:rPr>
          <w:lang w:eastAsia="de-DE"/>
        </w:rPr>
        <w:t>е ведут к</w:t>
      </w:r>
      <w:r w:rsidRPr="0090579C">
        <w:rPr>
          <w:lang w:eastAsia="de-DE"/>
        </w:rPr>
        <w:t xml:space="preserve"> </w:t>
      </w:r>
      <w:r>
        <w:rPr>
          <w:lang w:eastAsia="de-DE"/>
        </w:rPr>
        <w:t>дальнейшему истощению ресурсов. В настоящее время образ жизни зависи</w:t>
      </w:r>
      <w:r w:rsidRPr="0090579C">
        <w:rPr>
          <w:lang w:eastAsia="de-DE"/>
        </w:rPr>
        <w:t xml:space="preserve">т от </w:t>
      </w:r>
      <w:r w:rsidRPr="009B4410">
        <w:rPr>
          <w:b/>
          <w:lang w:eastAsia="de-DE"/>
        </w:rPr>
        <w:t>чрезмерного использования природных ресурсов</w:t>
      </w:r>
      <w:r>
        <w:rPr>
          <w:lang w:eastAsia="de-DE"/>
        </w:rPr>
        <w:t>. Ограниченный</w:t>
      </w:r>
      <w:r w:rsidRPr="0090579C">
        <w:rPr>
          <w:lang w:eastAsia="de-DE"/>
        </w:rPr>
        <w:t xml:space="preserve"> природный мир не может поддерживать бесконечный рост эксплуатации ресурс</w:t>
      </w:r>
      <w:r>
        <w:rPr>
          <w:lang w:eastAsia="de-DE"/>
        </w:rPr>
        <w:t>ов</w:t>
      </w:r>
      <w:r w:rsidRPr="0090579C">
        <w:rPr>
          <w:lang w:eastAsia="de-DE"/>
        </w:rPr>
        <w:t xml:space="preserve">. Зеленая экономика политика и практика должны учитывать социальные и биофизические ограничения экономического роста. </w:t>
      </w:r>
      <w:r w:rsidRPr="002453A5">
        <w:rPr>
          <w:color w:val="FF6600"/>
          <w:lang w:eastAsia="de-DE"/>
        </w:rPr>
        <w:t>Нам нужно ограниченного выделения ресурсов в правительственных и других институциональных обсуждения и развиваться экономически и социально приемлемых колпачки для всех видов природных ресурсов.</w:t>
      </w:r>
      <w:r w:rsidRPr="0090579C">
        <w:rPr>
          <w:lang w:eastAsia="de-DE"/>
        </w:rPr>
        <w:t xml:space="preserve"> Мы призываем к </w:t>
      </w:r>
      <w:r>
        <w:rPr>
          <w:lang w:eastAsia="de-DE"/>
        </w:rPr>
        <w:t>установлению</w:t>
      </w:r>
      <w:r w:rsidRPr="0090579C">
        <w:rPr>
          <w:lang w:eastAsia="de-DE"/>
        </w:rPr>
        <w:t xml:space="preserve"> </w:t>
      </w:r>
      <w:r w:rsidRPr="002453A5">
        <w:rPr>
          <w:b/>
          <w:lang w:eastAsia="de-DE"/>
        </w:rPr>
        <w:t>базовых показателей для использования ресурсов</w:t>
      </w:r>
      <w:r w:rsidRPr="0090579C">
        <w:rPr>
          <w:lang w:eastAsia="de-DE"/>
        </w:rPr>
        <w:t xml:space="preserve"> - как на глобальном</w:t>
      </w:r>
      <w:r>
        <w:rPr>
          <w:lang w:eastAsia="de-DE"/>
        </w:rPr>
        <w:t>, так</w:t>
      </w:r>
      <w:r w:rsidRPr="0090579C">
        <w:rPr>
          <w:lang w:eastAsia="de-DE"/>
        </w:rPr>
        <w:t xml:space="preserve"> и национальном уровне - с указанием </w:t>
      </w:r>
      <w:r w:rsidRPr="002453A5">
        <w:rPr>
          <w:b/>
          <w:lang w:eastAsia="de-DE"/>
        </w:rPr>
        <w:t>порогов</w:t>
      </w:r>
      <w:r w:rsidRPr="0090579C">
        <w:rPr>
          <w:lang w:eastAsia="de-DE"/>
        </w:rPr>
        <w:t xml:space="preserve">, в </w:t>
      </w:r>
      <w:r>
        <w:rPr>
          <w:lang w:eastAsia="de-DE"/>
        </w:rPr>
        <w:t>пределах которых наши экономики должны оперировать</w:t>
      </w:r>
      <w:r w:rsidRPr="0090579C">
        <w:rPr>
          <w:lang w:eastAsia="de-DE"/>
        </w:rPr>
        <w:t>.</w:t>
      </w:r>
    </w:p>
    <w:p w:rsidR="00185FF3" w:rsidRDefault="00185FF3" w:rsidP="002453A5">
      <w:pPr>
        <w:rPr>
          <w:lang w:eastAsia="de-DE"/>
        </w:rPr>
      </w:pPr>
    </w:p>
    <w:p w:rsidR="00185FF3" w:rsidRPr="002453A5" w:rsidRDefault="00185FF3" w:rsidP="002453A5">
      <w:pPr>
        <w:rPr>
          <w:rStyle w:val="hps"/>
          <w:lang w:eastAsia="de-DE"/>
        </w:rPr>
      </w:pPr>
      <w:r w:rsidRPr="002453A5">
        <w:rPr>
          <w:rStyle w:val="longtext"/>
          <w:b/>
          <w:color w:val="333333"/>
        </w:rPr>
        <w:t xml:space="preserve">Текущие финансовые </w:t>
      </w:r>
      <w:r w:rsidRPr="002453A5">
        <w:rPr>
          <w:rStyle w:val="hps"/>
          <w:b/>
          <w:color w:val="333333"/>
        </w:rPr>
        <w:t>системы</w:t>
      </w:r>
      <w:r>
        <w:rPr>
          <w:rStyle w:val="hps"/>
          <w:b/>
          <w:color w:val="333333"/>
        </w:rPr>
        <w:t xml:space="preserve"> слабо</w:t>
      </w:r>
      <w:r w:rsidRPr="002453A5">
        <w:rPr>
          <w:rStyle w:val="hps"/>
          <w:b/>
          <w:color w:val="333333"/>
        </w:rPr>
        <w:t xml:space="preserve"> поддержива</w:t>
      </w:r>
      <w:r>
        <w:rPr>
          <w:rStyle w:val="hps"/>
          <w:b/>
          <w:color w:val="333333"/>
        </w:rPr>
        <w:t>ют</w:t>
      </w:r>
      <w:r w:rsidRPr="002453A5">
        <w:rPr>
          <w:rStyle w:val="longtext"/>
          <w:b/>
          <w:color w:val="333333"/>
        </w:rPr>
        <w:t xml:space="preserve"> </w:t>
      </w:r>
      <w:r w:rsidRPr="002453A5">
        <w:rPr>
          <w:rStyle w:val="hps"/>
          <w:b/>
          <w:color w:val="333333"/>
        </w:rPr>
        <w:t>переход</w:t>
      </w:r>
      <w:r w:rsidRPr="0090579C">
        <w:rPr>
          <w:rStyle w:val="hps"/>
          <w:color w:val="333333"/>
        </w:rPr>
        <w:t xml:space="preserve"> к</w:t>
      </w:r>
      <w:r w:rsidRPr="0090579C">
        <w:rPr>
          <w:rStyle w:val="longtext"/>
          <w:color w:val="333333"/>
        </w:rPr>
        <w:t xml:space="preserve"> </w:t>
      </w:r>
      <w:r w:rsidRPr="0090579C">
        <w:rPr>
          <w:rStyle w:val="hps"/>
          <w:color w:val="333333"/>
        </w:rPr>
        <w:t>зеленой</w:t>
      </w:r>
      <w:r>
        <w:rPr>
          <w:rStyle w:val="longtext"/>
          <w:color w:val="333333"/>
        </w:rPr>
        <w:t xml:space="preserve"> </w:t>
      </w:r>
      <w:r w:rsidRPr="0090579C">
        <w:rPr>
          <w:rStyle w:val="hps"/>
          <w:color w:val="333333"/>
        </w:rPr>
        <w:t>экономике</w:t>
      </w:r>
      <w:r w:rsidRPr="0090579C">
        <w:rPr>
          <w:rStyle w:val="longtext"/>
          <w:color w:val="333333"/>
        </w:rPr>
        <w:t xml:space="preserve">, </w:t>
      </w:r>
      <w:r>
        <w:rPr>
          <w:rStyle w:val="longtext"/>
          <w:color w:val="333333"/>
        </w:rPr>
        <w:t xml:space="preserve">поэтому </w:t>
      </w:r>
      <w:r w:rsidRPr="0090579C">
        <w:rPr>
          <w:rStyle w:val="longtext"/>
          <w:color w:val="333333"/>
        </w:rPr>
        <w:t xml:space="preserve">мы призываем к </w:t>
      </w:r>
      <w:r w:rsidRPr="0090579C">
        <w:rPr>
          <w:rStyle w:val="hps"/>
          <w:color w:val="333333"/>
        </w:rPr>
        <w:t>регулированию</w:t>
      </w:r>
      <w:r w:rsidRPr="0090579C">
        <w:rPr>
          <w:rStyle w:val="longtext"/>
          <w:color w:val="333333"/>
        </w:rPr>
        <w:t xml:space="preserve"> </w:t>
      </w:r>
      <w:r w:rsidRPr="0090579C">
        <w:rPr>
          <w:rStyle w:val="hps"/>
          <w:color w:val="333333"/>
        </w:rPr>
        <w:t>финансовых рынков</w:t>
      </w:r>
      <w:r>
        <w:rPr>
          <w:rStyle w:val="longtext"/>
          <w:color w:val="333333"/>
        </w:rPr>
        <w:t>, реформированию</w:t>
      </w:r>
      <w:r w:rsidRPr="0090579C">
        <w:rPr>
          <w:rStyle w:val="longtext"/>
          <w:color w:val="333333"/>
        </w:rPr>
        <w:t xml:space="preserve"> </w:t>
      </w:r>
      <w:r w:rsidRPr="0090579C">
        <w:rPr>
          <w:rStyle w:val="hps"/>
          <w:color w:val="333333"/>
        </w:rPr>
        <w:t>международных финансовых институтов,</w:t>
      </w:r>
      <w:r w:rsidRPr="0090579C">
        <w:rPr>
          <w:rStyle w:val="longtext"/>
          <w:color w:val="333333"/>
        </w:rPr>
        <w:t xml:space="preserve"> </w:t>
      </w:r>
      <w:r>
        <w:rPr>
          <w:rStyle w:val="hps"/>
          <w:color w:val="333333"/>
        </w:rPr>
        <w:t>развитию</w:t>
      </w:r>
      <w:r w:rsidRPr="0090579C">
        <w:rPr>
          <w:rStyle w:val="hps"/>
          <w:color w:val="333333"/>
        </w:rPr>
        <w:t xml:space="preserve"> механизмов</w:t>
      </w:r>
      <w:r w:rsidRPr="0090579C">
        <w:rPr>
          <w:rStyle w:val="longtext"/>
          <w:color w:val="333333"/>
        </w:rPr>
        <w:t xml:space="preserve"> </w:t>
      </w:r>
      <w:r>
        <w:rPr>
          <w:rStyle w:val="longtext"/>
          <w:color w:val="333333"/>
        </w:rPr>
        <w:t>для введения метода</w:t>
      </w:r>
      <w:r w:rsidRPr="0090579C">
        <w:rPr>
          <w:rStyle w:val="longtext"/>
          <w:color w:val="333333"/>
        </w:rPr>
        <w:t xml:space="preserve"> </w:t>
      </w:r>
      <w:r w:rsidRPr="0090579C">
        <w:rPr>
          <w:rStyle w:val="hps"/>
          <w:color w:val="333333"/>
        </w:rPr>
        <w:t>оценки природн</w:t>
      </w:r>
      <w:r>
        <w:rPr>
          <w:rStyle w:val="hps"/>
          <w:color w:val="333333"/>
        </w:rPr>
        <w:t>ого</w:t>
      </w:r>
      <w:r w:rsidRPr="0090579C">
        <w:rPr>
          <w:rStyle w:val="longtext"/>
          <w:color w:val="333333"/>
        </w:rPr>
        <w:t xml:space="preserve"> </w:t>
      </w:r>
      <w:r w:rsidRPr="0090579C">
        <w:rPr>
          <w:rStyle w:val="hps"/>
          <w:color w:val="333333"/>
        </w:rPr>
        <w:t>капитала в</w:t>
      </w:r>
      <w:r w:rsidRPr="0090579C">
        <w:rPr>
          <w:rStyle w:val="longtext"/>
          <w:color w:val="333333"/>
        </w:rPr>
        <w:t xml:space="preserve"> </w:t>
      </w:r>
      <w:r>
        <w:rPr>
          <w:rStyle w:val="longtext"/>
          <w:color w:val="333333"/>
        </w:rPr>
        <w:t xml:space="preserve">системы </w:t>
      </w:r>
      <w:r>
        <w:rPr>
          <w:rStyle w:val="hps"/>
          <w:color w:val="333333"/>
        </w:rPr>
        <w:t>национального</w:t>
      </w:r>
      <w:r w:rsidRPr="0090579C">
        <w:rPr>
          <w:rStyle w:val="hps"/>
          <w:color w:val="333333"/>
        </w:rPr>
        <w:t xml:space="preserve"> </w:t>
      </w:r>
      <w:r>
        <w:rPr>
          <w:rStyle w:val="hps"/>
          <w:color w:val="333333"/>
        </w:rPr>
        <w:t>учета</w:t>
      </w:r>
      <w:r w:rsidRPr="0090579C">
        <w:rPr>
          <w:rStyle w:val="longtext"/>
          <w:color w:val="333333"/>
        </w:rPr>
        <w:t xml:space="preserve">, </w:t>
      </w:r>
      <w:r w:rsidRPr="0024036F">
        <w:rPr>
          <w:rStyle w:val="longtext"/>
          <w:color w:val="FF6600"/>
        </w:rPr>
        <w:t xml:space="preserve">включение </w:t>
      </w:r>
      <w:r w:rsidRPr="0024036F">
        <w:rPr>
          <w:rStyle w:val="hps"/>
          <w:color w:val="FF6600"/>
        </w:rPr>
        <w:t>внешних</w:t>
      </w:r>
      <w:r w:rsidRPr="0024036F">
        <w:rPr>
          <w:rStyle w:val="longtext"/>
          <w:color w:val="FF6600"/>
        </w:rPr>
        <w:t xml:space="preserve"> </w:t>
      </w:r>
      <w:r w:rsidRPr="0024036F">
        <w:rPr>
          <w:rStyle w:val="hps"/>
          <w:color w:val="FF6600"/>
        </w:rPr>
        <w:t>в цены</w:t>
      </w:r>
      <w:r w:rsidRPr="0024036F">
        <w:rPr>
          <w:rStyle w:val="longtext"/>
          <w:color w:val="FF6600"/>
        </w:rPr>
        <w:t xml:space="preserve"> </w:t>
      </w:r>
      <w:r w:rsidRPr="0090579C">
        <w:rPr>
          <w:rStyle w:val="hps"/>
          <w:color w:val="333333"/>
        </w:rPr>
        <w:t>и внедрение новых</w:t>
      </w:r>
      <w:r w:rsidRPr="0090579C">
        <w:rPr>
          <w:rStyle w:val="longtext"/>
          <w:color w:val="333333"/>
        </w:rPr>
        <w:t xml:space="preserve"> </w:t>
      </w:r>
      <w:r w:rsidRPr="0090579C">
        <w:rPr>
          <w:rStyle w:val="hps"/>
          <w:color w:val="333333"/>
        </w:rPr>
        <w:t>и инновационных финансовых</w:t>
      </w:r>
      <w:r w:rsidRPr="0090579C">
        <w:rPr>
          <w:rStyle w:val="longtext"/>
          <w:color w:val="333333"/>
        </w:rPr>
        <w:t xml:space="preserve"> </w:t>
      </w:r>
      <w:r>
        <w:rPr>
          <w:rStyle w:val="hps"/>
          <w:color w:val="333333"/>
        </w:rPr>
        <w:t>механизмов</w:t>
      </w:r>
      <w:r w:rsidRPr="0090579C">
        <w:rPr>
          <w:rStyle w:val="hps"/>
          <w:color w:val="333333"/>
        </w:rPr>
        <w:t xml:space="preserve"> таких</w:t>
      </w:r>
      <w:r>
        <w:rPr>
          <w:rStyle w:val="hps"/>
          <w:color w:val="333333"/>
        </w:rPr>
        <w:t>,</w:t>
      </w:r>
      <w:r w:rsidRPr="0090579C">
        <w:rPr>
          <w:rStyle w:val="hps"/>
          <w:color w:val="333333"/>
        </w:rPr>
        <w:t xml:space="preserve"> как</w:t>
      </w:r>
      <w:r w:rsidRPr="0090579C">
        <w:rPr>
          <w:rStyle w:val="longtext"/>
          <w:color w:val="333333"/>
        </w:rPr>
        <w:t xml:space="preserve"> </w:t>
      </w:r>
      <w:r>
        <w:rPr>
          <w:rStyle w:val="longtext"/>
          <w:color w:val="333333"/>
        </w:rPr>
        <w:t xml:space="preserve">налог на </w:t>
      </w:r>
      <w:r w:rsidRPr="0090579C">
        <w:rPr>
          <w:rStyle w:val="hps"/>
          <w:color w:val="333333"/>
        </w:rPr>
        <w:t>финансовые</w:t>
      </w:r>
      <w:r w:rsidRPr="0090579C">
        <w:rPr>
          <w:rStyle w:val="longtext"/>
          <w:color w:val="333333"/>
        </w:rPr>
        <w:t xml:space="preserve"> </w:t>
      </w:r>
      <w:r w:rsidRPr="0090579C">
        <w:rPr>
          <w:rStyle w:val="hps"/>
          <w:color w:val="333333"/>
        </w:rPr>
        <w:t>операци</w:t>
      </w:r>
      <w:r>
        <w:rPr>
          <w:rStyle w:val="hps"/>
          <w:color w:val="333333"/>
        </w:rPr>
        <w:t>и</w:t>
      </w:r>
      <w:r>
        <w:rPr>
          <w:rStyle w:val="longtext"/>
          <w:color w:val="333333"/>
        </w:rPr>
        <w:t>, оплата</w:t>
      </w:r>
      <w:r w:rsidRPr="0090579C">
        <w:rPr>
          <w:rStyle w:val="longtext"/>
          <w:color w:val="333333"/>
        </w:rPr>
        <w:t xml:space="preserve"> </w:t>
      </w:r>
      <w:r w:rsidRPr="0090579C">
        <w:rPr>
          <w:rStyle w:val="hps"/>
          <w:color w:val="333333"/>
        </w:rPr>
        <w:t>экосистемных услуг</w:t>
      </w:r>
      <w:r w:rsidRPr="0090579C">
        <w:rPr>
          <w:rStyle w:val="longtext"/>
          <w:color w:val="333333"/>
        </w:rPr>
        <w:t xml:space="preserve">, </w:t>
      </w:r>
      <w:r>
        <w:rPr>
          <w:rStyle w:val="longtext"/>
          <w:color w:val="333333"/>
        </w:rPr>
        <w:t>которые являются</w:t>
      </w:r>
      <w:r w:rsidRPr="0090579C">
        <w:rPr>
          <w:rStyle w:val="longtext"/>
          <w:color w:val="333333"/>
        </w:rPr>
        <w:t xml:space="preserve"> средства</w:t>
      </w:r>
      <w:r>
        <w:rPr>
          <w:rStyle w:val="longtext"/>
          <w:color w:val="333333"/>
        </w:rPr>
        <w:t>ми</w:t>
      </w:r>
      <w:r w:rsidRPr="0090579C">
        <w:rPr>
          <w:rStyle w:val="hps"/>
          <w:color w:val="333333"/>
        </w:rPr>
        <w:t xml:space="preserve"> финансирования</w:t>
      </w:r>
      <w:r w:rsidRPr="0090579C">
        <w:rPr>
          <w:rStyle w:val="longtext"/>
          <w:color w:val="333333"/>
        </w:rPr>
        <w:t xml:space="preserve"> </w:t>
      </w:r>
      <w:r w:rsidRPr="0090579C">
        <w:rPr>
          <w:rStyle w:val="hps"/>
          <w:color w:val="333333"/>
        </w:rPr>
        <w:t>перехода к</w:t>
      </w:r>
      <w:r w:rsidRPr="0090579C">
        <w:rPr>
          <w:rStyle w:val="longtext"/>
          <w:color w:val="333333"/>
        </w:rPr>
        <w:t xml:space="preserve"> </w:t>
      </w:r>
      <w:r w:rsidRPr="0090579C">
        <w:rPr>
          <w:rStyle w:val="hps"/>
          <w:color w:val="333333"/>
        </w:rPr>
        <w:t>зеленой</w:t>
      </w:r>
      <w:r w:rsidRPr="0090579C">
        <w:rPr>
          <w:rStyle w:val="longtext"/>
          <w:color w:val="333333"/>
        </w:rPr>
        <w:t xml:space="preserve"> </w:t>
      </w:r>
      <w:r w:rsidRPr="0090579C">
        <w:rPr>
          <w:rStyle w:val="hps"/>
          <w:color w:val="333333"/>
        </w:rPr>
        <w:t>экономике</w:t>
      </w:r>
      <w:r w:rsidRPr="0090579C">
        <w:rPr>
          <w:rStyle w:val="longtext"/>
          <w:color w:val="333333"/>
        </w:rPr>
        <w:t xml:space="preserve"> </w:t>
      </w:r>
      <w:r w:rsidRPr="0090579C">
        <w:rPr>
          <w:rStyle w:val="hps"/>
          <w:color w:val="333333"/>
        </w:rPr>
        <w:t>и устойчивому развитию.</w:t>
      </w:r>
      <w:r w:rsidRPr="0090579C">
        <w:rPr>
          <w:color w:val="333333"/>
        </w:rPr>
        <w:br/>
      </w:r>
      <w:r w:rsidRPr="0090579C">
        <w:rPr>
          <w:color w:val="333333"/>
        </w:rPr>
        <w:br/>
      </w:r>
      <w:r w:rsidRPr="0090579C">
        <w:rPr>
          <w:rStyle w:val="hps"/>
          <w:color w:val="333333"/>
        </w:rPr>
        <w:t>Многие страны</w:t>
      </w:r>
      <w:r w:rsidRPr="0090579C">
        <w:rPr>
          <w:rStyle w:val="longtext"/>
          <w:color w:val="333333"/>
        </w:rPr>
        <w:t xml:space="preserve"> </w:t>
      </w:r>
      <w:r w:rsidRPr="0090579C">
        <w:rPr>
          <w:rStyle w:val="hps"/>
          <w:color w:val="333333"/>
        </w:rPr>
        <w:t>в регионе ЕЭК ООН</w:t>
      </w:r>
      <w:r w:rsidRPr="0090579C">
        <w:rPr>
          <w:rStyle w:val="longtext"/>
          <w:color w:val="333333"/>
        </w:rPr>
        <w:t xml:space="preserve"> </w:t>
      </w:r>
      <w:r w:rsidRPr="0090579C">
        <w:rPr>
          <w:rStyle w:val="hps"/>
          <w:color w:val="333333"/>
        </w:rPr>
        <w:t>сталкиваются с</w:t>
      </w:r>
      <w:r>
        <w:rPr>
          <w:rStyle w:val="hps"/>
          <w:color w:val="333333"/>
        </w:rPr>
        <w:t>о специфическими</w:t>
      </w:r>
      <w:r w:rsidRPr="0090579C">
        <w:rPr>
          <w:rStyle w:val="longtext"/>
          <w:color w:val="333333"/>
        </w:rPr>
        <w:t xml:space="preserve"> </w:t>
      </w:r>
      <w:r>
        <w:rPr>
          <w:rStyle w:val="hps"/>
          <w:color w:val="333333"/>
        </w:rPr>
        <w:t>проблемами</w:t>
      </w:r>
      <w:r w:rsidRPr="0090579C">
        <w:rPr>
          <w:rStyle w:val="hps"/>
          <w:color w:val="333333"/>
        </w:rPr>
        <w:t xml:space="preserve"> в</w:t>
      </w:r>
      <w:r w:rsidRPr="0090579C">
        <w:rPr>
          <w:rStyle w:val="longtext"/>
          <w:color w:val="333333"/>
        </w:rPr>
        <w:t xml:space="preserve"> </w:t>
      </w:r>
      <w:r>
        <w:rPr>
          <w:rStyle w:val="longtext"/>
          <w:color w:val="333333"/>
        </w:rPr>
        <w:t xml:space="preserve">процессе </w:t>
      </w:r>
      <w:r w:rsidRPr="0090579C">
        <w:rPr>
          <w:rStyle w:val="hps"/>
          <w:color w:val="333333"/>
        </w:rPr>
        <w:t>переход</w:t>
      </w:r>
      <w:r>
        <w:rPr>
          <w:rStyle w:val="hps"/>
          <w:color w:val="333333"/>
        </w:rPr>
        <w:t>а</w:t>
      </w:r>
      <w:r w:rsidRPr="0090579C">
        <w:rPr>
          <w:rStyle w:val="hps"/>
          <w:color w:val="333333"/>
        </w:rPr>
        <w:t xml:space="preserve"> к</w:t>
      </w:r>
      <w:r w:rsidRPr="0090579C">
        <w:rPr>
          <w:rStyle w:val="longtext"/>
          <w:color w:val="333333"/>
        </w:rPr>
        <w:t xml:space="preserve"> </w:t>
      </w:r>
      <w:r w:rsidRPr="0090579C">
        <w:rPr>
          <w:rStyle w:val="hps"/>
          <w:color w:val="333333"/>
        </w:rPr>
        <w:t>зеленой</w:t>
      </w:r>
      <w:r w:rsidRPr="0090579C">
        <w:rPr>
          <w:rStyle w:val="longtext"/>
          <w:color w:val="333333"/>
        </w:rPr>
        <w:t xml:space="preserve"> </w:t>
      </w:r>
      <w:r w:rsidRPr="0090579C">
        <w:rPr>
          <w:rStyle w:val="hps"/>
          <w:color w:val="333333"/>
        </w:rPr>
        <w:t>экономике.</w:t>
      </w:r>
      <w:r w:rsidRPr="0090579C">
        <w:rPr>
          <w:rStyle w:val="longtext"/>
          <w:color w:val="333333"/>
        </w:rPr>
        <w:t xml:space="preserve"> </w:t>
      </w:r>
      <w:r w:rsidRPr="0090579C">
        <w:rPr>
          <w:rStyle w:val="hps"/>
          <w:color w:val="333333"/>
        </w:rPr>
        <w:t>Особенно</w:t>
      </w:r>
      <w:r w:rsidRPr="0090579C">
        <w:rPr>
          <w:rStyle w:val="longtext"/>
          <w:color w:val="333333"/>
        </w:rPr>
        <w:t xml:space="preserve"> </w:t>
      </w:r>
      <w:r>
        <w:rPr>
          <w:rStyle w:val="longtext"/>
          <w:color w:val="333333"/>
        </w:rPr>
        <w:t>страны Восточной Европы, Кавказа и Центральной Азии</w:t>
      </w:r>
      <w:r w:rsidRPr="0090579C">
        <w:rPr>
          <w:rStyle w:val="longtext"/>
          <w:color w:val="333333"/>
        </w:rPr>
        <w:t xml:space="preserve">, </w:t>
      </w:r>
      <w:r>
        <w:rPr>
          <w:rStyle w:val="longtext"/>
          <w:color w:val="333333"/>
        </w:rPr>
        <w:t>ЦВЕ</w:t>
      </w:r>
      <w:r w:rsidRPr="0090579C">
        <w:rPr>
          <w:rStyle w:val="longtext"/>
          <w:color w:val="333333"/>
        </w:rPr>
        <w:t xml:space="preserve"> </w:t>
      </w:r>
      <w:r w:rsidRPr="0090579C">
        <w:rPr>
          <w:rStyle w:val="hps"/>
          <w:color w:val="333333"/>
        </w:rPr>
        <w:t>и ЮВЕ</w:t>
      </w:r>
      <w:r>
        <w:rPr>
          <w:rStyle w:val="hps"/>
          <w:color w:val="333333"/>
        </w:rPr>
        <w:t>, столкнувшиеся с тяжелым наследием</w:t>
      </w:r>
      <w:r w:rsidRPr="0090579C">
        <w:rPr>
          <w:rStyle w:val="hps"/>
          <w:color w:val="333333"/>
        </w:rPr>
        <w:t xml:space="preserve"> </w:t>
      </w:r>
      <w:r w:rsidRPr="004D193E">
        <w:rPr>
          <w:rStyle w:val="hps"/>
          <w:b/>
          <w:color w:val="333333"/>
        </w:rPr>
        <w:t>загрязнений окружающей среды</w:t>
      </w:r>
      <w:r>
        <w:rPr>
          <w:rStyle w:val="hps"/>
          <w:b/>
          <w:color w:val="333333"/>
        </w:rPr>
        <w:t>, тянущ</w:t>
      </w:r>
      <w:r w:rsidRPr="004D193E">
        <w:rPr>
          <w:rStyle w:val="hps"/>
          <w:b/>
          <w:color w:val="333333"/>
        </w:rPr>
        <w:t>ихся</w:t>
      </w:r>
      <w:r w:rsidRPr="004D193E">
        <w:rPr>
          <w:rStyle w:val="longtext"/>
          <w:b/>
          <w:color w:val="333333"/>
        </w:rPr>
        <w:t xml:space="preserve"> </w:t>
      </w:r>
      <w:r w:rsidRPr="004D193E">
        <w:rPr>
          <w:rStyle w:val="hps"/>
          <w:b/>
          <w:color w:val="333333"/>
        </w:rPr>
        <w:t>из прошлого</w:t>
      </w:r>
      <w:r w:rsidRPr="0090579C">
        <w:rPr>
          <w:rStyle w:val="hps"/>
          <w:color w:val="333333"/>
        </w:rPr>
        <w:t>,</w:t>
      </w:r>
      <w:r w:rsidRPr="0090579C">
        <w:rPr>
          <w:rStyle w:val="longtext"/>
          <w:color w:val="333333"/>
        </w:rPr>
        <w:t xml:space="preserve"> </w:t>
      </w:r>
      <w:r w:rsidRPr="0090579C">
        <w:rPr>
          <w:rStyle w:val="hps"/>
          <w:color w:val="333333"/>
        </w:rPr>
        <w:t>-</w:t>
      </w:r>
      <w:r w:rsidRPr="0090579C">
        <w:rPr>
          <w:rStyle w:val="longtext"/>
          <w:color w:val="333333"/>
        </w:rPr>
        <w:t xml:space="preserve"> </w:t>
      </w:r>
      <w:r>
        <w:rPr>
          <w:rStyle w:val="longtext"/>
          <w:color w:val="333333"/>
        </w:rPr>
        <w:t>хранилища</w:t>
      </w:r>
      <w:r w:rsidRPr="0090579C">
        <w:rPr>
          <w:rStyle w:val="hps"/>
          <w:color w:val="333333"/>
        </w:rPr>
        <w:t xml:space="preserve"> устаревших пестицидов</w:t>
      </w:r>
      <w:r w:rsidRPr="0090579C">
        <w:rPr>
          <w:rStyle w:val="longtext"/>
          <w:color w:val="333333"/>
        </w:rPr>
        <w:t xml:space="preserve">, ядерных </w:t>
      </w:r>
      <w:r w:rsidRPr="0090579C">
        <w:rPr>
          <w:rStyle w:val="hps"/>
          <w:color w:val="333333"/>
        </w:rPr>
        <w:t>отходов, а также</w:t>
      </w:r>
      <w:r>
        <w:rPr>
          <w:rStyle w:val="hps"/>
          <w:color w:val="333333"/>
        </w:rPr>
        <w:t>,</w:t>
      </w:r>
      <w:r w:rsidRPr="0090579C">
        <w:rPr>
          <w:rStyle w:val="longtext"/>
          <w:color w:val="333333"/>
        </w:rPr>
        <w:t xml:space="preserve"> в частности,</w:t>
      </w:r>
      <w:r>
        <w:rPr>
          <w:rStyle w:val="longtext"/>
          <w:color w:val="333333"/>
        </w:rPr>
        <w:t xml:space="preserve"> </w:t>
      </w:r>
      <w:r w:rsidRPr="0090579C">
        <w:rPr>
          <w:rStyle w:val="hps"/>
          <w:color w:val="333333"/>
        </w:rPr>
        <w:t>хвостохранилищ</w:t>
      </w:r>
      <w:r w:rsidRPr="0058716A">
        <w:rPr>
          <w:rStyle w:val="hps"/>
          <w:color w:val="333333"/>
        </w:rPr>
        <w:t xml:space="preserve"> </w:t>
      </w:r>
      <w:r w:rsidRPr="0090579C">
        <w:rPr>
          <w:rStyle w:val="hps"/>
          <w:color w:val="333333"/>
        </w:rPr>
        <w:t>горн</w:t>
      </w:r>
      <w:r>
        <w:rPr>
          <w:rStyle w:val="hps"/>
          <w:color w:val="333333"/>
        </w:rPr>
        <w:t>ых руд</w:t>
      </w:r>
      <w:r>
        <w:rPr>
          <w:rStyle w:val="longtext"/>
          <w:color w:val="333333"/>
        </w:rPr>
        <w:t xml:space="preserve">. Требуемая очистка дорого обойдется современным экономикам этих стран, скорее всего, за счет средства, которые могли бы быть  </w:t>
      </w:r>
      <w:r w:rsidRPr="0090579C">
        <w:rPr>
          <w:rStyle w:val="hps"/>
          <w:color w:val="333333"/>
        </w:rPr>
        <w:t>инвестированы в</w:t>
      </w:r>
      <w:r w:rsidRPr="0090579C">
        <w:rPr>
          <w:rStyle w:val="longtext"/>
          <w:color w:val="333333"/>
        </w:rPr>
        <w:t xml:space="preserve"> </w:t>
      </w:r>
      <w:r>
        <w:rPr>
          <w:rStyle w:val="longtext"/>
          <w:color w:val="333333"/>
        </w:rPr>
        <w:t xml:space="preserve">создание </w:t>
      </w:r>
      <w:r w:rsidRPr="0090579C">
        <w:rPr>
          <w:rStyle w:val="hps"/>
          <w:color w:val="333333"/>
        </w:rPr>
        <w:t>"зеленых рабочих мест</w:t>
      </w:r>
      <w:r w:rsidRPr="0090579C">
        <w:rPr>
          <w:rStyle w:val="longtext"/>
          <w:color w:val="333333"/>
        </w:rPr>
        <w:t xml:space="preserve">". </w:t>
      </w:r>
      <w:r w:rsidRPr="0090579C">
        <w:rPr>
          <w:rStyle w:val="hps"/>
          <w:color w:val="333333"/>
        </w:rPr>
        <w:t>Например, многие</w:t>
      </w:r>
      <w:r w:rsidRPr="0090579C">
        <w:rPr>
          <w:rStyle w:val="longtext"/>
          <w:color w:val="333333"/>
        </w:rPr>
        <w:t xml:space="preserve"> </w:t>
      </w:r>
      <w:r w:rsidRPr="0090579C">
        <w:rPr>
          <w:rStyle w:val="hps"/>
          <w:color w:val="333333"/>
        </w:rPr>
        <w:t>страны не имеют</w:t>
      </w:r>
      <w:r w:rsidRPr="0090579C">
        <w:rPr>
          <w:rStyle w:val="longtext"/>
          <w:color w:val="333333"/>
        </w:rPr>
        <w:t xml:space="preserve"> </w:t>
      </w:r>
      <w:r w:rsidRPr="0090579C">
        <w:rPr>
          <w:rStyle w:val="hps"/>
          <w:color w:val="333333"/>
        </w:rPr>
        <w:t>средств</w:t>
      </w:r>
      <w:r>
        <w:rPr>
          <w:rStyle w:val="hps"/>
          <w:color w:val="333333"/>
        </w:rPr>
        <w:t xml:space="preserve"> </w:t>
      </w:r>
      <w:r w:rsidRPr="0090579C">
        <w:rPr>
          <w:rStyle w:val="hps"/>
          <w:color w:val="333333"/>
        </w:rPr>
        <w:t xml:space="preserve">для оплаты </w:t>
      </w:r>
      <w:r w:rsidRPr="00516679">
        <w:rPr>
          <w:rStyle w:val="hps"/>
          <w:color w:val="FF6600"/>
        </w:rPr>
        <w:t>декомиссионных за</w:t>
      </w:r>
      <w:r w:rsidRPr="00516679">
        <w:rPr>
          <w:rStyle w:val="longtext"/>
          <w:color w:val="FF6600"/>
        </w:rPr>
        <w:t xml:space="preserve"> </w:t>
      </w:r>
      <w:r w:rsidRPr="00516679">
        <w:rPr>
          <w:rStyle w:val="hps"/>
          <w:color w:val="FF6600"/>
        </w:rPr>
        <w:t>вывод из эксплуатации</w:t>
      </w:r>
      <w:r w:rsidRPr="00516679">
        <w:rPr>
          <w:rStyle w:val="longtext"/>
          <w:color w:val="FF6600"/>
        </w:rPr>
        <w:t xml:space="preserve"> </w:t>
      </w:r>
      <w:r>
        <w:rPr>
          <w:rStyle w:val="hps"/>
          <w:color w:val="FF6600"/>
        </w:rPr>
        <w:t xml:space="preserve">атомных станций </w:t>
      </w:r>
      <w:r w:rsidRPr="0090579C">
        <w:rPr>
          <w:rStyle w:val="hps"/>
          <w:color w:val="333333"/>
        </w:rPr>
        <w:t>или</w:t>
      </w:r>
      <w:r w:rsidRPr="0090579C">
        <w:rPr>
          <w:rStyle w:val="longtext"/>
          <w:color w:val="333333"/>
        </w:rPr>
        <w:t xml:space="preserve"> </w:t>
      </w:r>
      <w:r w:rsidRPr="0090579C">
        <w:rPr>
          <w:rStyle w:val="hps"/>
          <w:color w:val="333333"/>
        </w:rPr>
        <w:t>локализации и</w:t>
      </w:r>
      <w:r w:rsidRPr="0090579C">
        <w:rPr>
          <w:rStyle w:val="longtext"/>
          <w:color w:val="333333"/>
        </w:rPr>
        <w:t xml:space="preserve"> </w:t>
      </w:r>
      <w:r w:rsidRPr="0090579C">
        <w:rPr>
          <w:rStyle w:val="hps"/>
          <w:color w:val="333333"/>
        </w:rPr>
        <w:t>очистк</w:t>
      </w:r>
      <w:r>
        <w:rPr>
          <w:rStyle w:val="hps"/>
          <w:color w:val="333333"/>
        </w:rPr>
        <w:t>и</w:t>
      </w:r>
      <w:r w:rsidRPr="0090579C">
        <w:rPr>
          <w:rStyle w:val="longtext"/>
          <w:color w:val="333333"/>
        </w:rPr>
        <w:t xml:space="preserve"> </w:t>
      </w:r>
      <w:r w:rsidRPr="0090579C">
        <w:rPr>
          <w:rStyle w:val="hps"/>
          <w:color w:val="333333"/>
        </w:rPr>
        <w:t>хвостов</w:t>
      </w:r>
      <w:r w:rsidRPr="0090579C">
        <w:rPr>
          <w:rStyle w:val="longtext"/>
          <w:color w:val="333333"/>
        </w:rPr>
        <w:t xml:space="preserve"> </w:t>
      </w:r>
      <w:r>
        <w:rPr>
          <w:rStyle w:val="longtext"/>
          <w:color w:val="333333"/>
        </w:rPr>
        <w:t xml:space="preserve">с </w:t>
      </w:r>
      <w:r>
        <w:rPr>
          <w:rStyle w:val="hps"/>
          <w:color w:val="333333"/>
        </w:rPr>
        <w:t>урановых месторождений</w:t>
      </w:r>
      <w:r w:rsidRPr="0090579C">
        <w:rPr>
          <w:rStyle w:val="longtext"/>
          <w:color w:val="333333"/>
        </w:rPr>
        <w:t xml:space="preserve">, в результате чего </w:t>
      </w:r>
      <w:r>
        <w:rPr>
          <w:rStyle w:val="longtext"/>
          <w:color w:val="333333"/>
        </w:rPr>
        <w:t xml:space="preserve">возникают </w:t>
      </w:r>
      <w:r w:rsidRPr="0090579C">
        <w:rPr>
          <w:rStyle w:val="hps"/>
          <w:color w:val="333333"/>
        </w:rPr>
        <w:t>д</w:t>
      </w:r>
      <w:r>
        <w:rPr>
          <w:rStyle w:val="hps"/>
          <w:color w:val="333333"/>
        </w:rPr>
        <w:t>лительные загрязнения и риски</w:t>
      </w:r>
      <w:r w:rsidRPr="0090579C">
        <w:rPr>
          <w:rStyle w:val="hps"/>
          <w:color w:val="333333"/>
        </w:rPr>
        <w:t xml:space="preserve"> для безопасности</w:t>
      </w:r>
      <w:r w:rsidRPr="0090579C">
        <w:rPr>
          <w:rStyle w:val="longtext"/>
          <w:color w:val="333333"/>
        </w:rPr>
        <w:t xml:space="preserve"> </w:t>
      </w:r>
      <w:r w:rsidRPr="0090579C">
        <w:rPr>
          <w:rStyle w:val="hps"/>
          <w:color w:val="333333"/>
        </w:rPr>
        <w:t>вод</w:t>
      </w:r>
      <w:r>
        <w:rPr>
          <w:rStyle w:val="hps"/>
          <w:color w:val="333333"/>
        </w:rPr>
        <w:t>ы</w:t>
      </w:r>
      <w:r w:rsidRPr="0090579C">
        <w:rPr>
          <w:rStyle w:val="hps"/>
          <w:color w:val="333333"/>
        </w:rPr>
        <w:t>, продовольстви</w:t>
      </w:r>
      <w:r>
        <w:rPr>
          <w:rStyle w:val="hps"/>
          <w:color w:val="333333"/>
        </w:rPr>
        <w:t>я</w:t>
      </w:r>
      <w:r w:rsidRPr="0090579C">
        <w:rPr>
          <w:rStyle w:val="longtext"/>
          <w:color w:val="333333"/>
        </w:rPr>
        <w:t xml:space="preserve"> </w:t>
      </w:r>
      <w:r w:rsidRPr="0090579C">
        <w:rPr>
          <w:rStyle w:val="hps"/>
          <w:color w:val="333333"/>
        </w:rPr>
        <w:t>и</w:t>
      </w:r>
      <w:r w:rsidRPr="0090579C">
        <w:rPr>
          <w:rStyle w:val="longtext"/>
          <w:color w:val="333333"/>
        </w:rPr>
        <w:t xml:space="preserve"> </w:t>
      </w:r>
      <w:r w:rsidRPr="0090579C">
        <w:rPr>
          <w:rStyle w:val="hps"/>
          <w:color w:val="333333"/>
        </w:rPr>
        <w:t>экосистем,</w:t>
      </w:r>
      <w:r w:rsidRPr="0090579C">
        <w:rPr>
          <w:rStyle w:val="longtext"/>
          <w:color w:val="333333"/>
        </w:rPr>
        <w:t xml:space="preserve"> </w:t>
      </w:r>
      <w:r>
        <w:rPr>
          <w:rStyle w:val="longtext"/>
          <w:color w:val="333333"/>
        </w:rPr>
        <w:t xml:space="preserve">которые переходят от </w:t>
      </w:r>
      <w:r w:rsidRPr="0090579C">
        <w:rPr>
          <w:rStyle w:val="hps"/>
          <w:color w:val="333333"/>
        </w:rPr>
        <w:t>поколения</w:t>
      </w:r>
      <w:r>
        <w:rPr>
          <w:rStyle w:val="hps"/>
          <w:color w:val="333333"/>
        </w:rPr>
        <w:t xml:space="preserve"> к поколению и не знают границ. </w:t>
      </w:r>
      <w:r w:rsidRPr="0090579C">
        <w:rPr>
          <w:rStyle w:val="longtext"/>
          <w:color w:val="333333"/>
        </w:rPr>
        <w:t xml:space="preserve"> </w:t>
      </w:r>
      <w:r w:rsidRPr="0090579C">
        <w:rPr>
          <w:rStyle w:val="hps"/>
          <w:color w:val="333333"/>
        </w:rPr>
        <w:t>Многие стран</w:t>
      </w:r>
      <w:r>
        <w:rPr>
          <w:rStyle w:val="hps"/>
          <w:color w:val="333333"/>
        </w:rPr>
        <w:t>ы</w:t>
      </w:r>
      <w:r w:rsidRPr="0090579C">
        <w:rPr>
          <w:rStyle w:val="hps"/>
          <w:color w:val="333333"/>
        </w:rPr>
        <w:t xml:space="preserve"> Западной Европы</w:t>
      </w:r>
      <w:r w:rsidRPr="0090579C">
        <w:rPr>
          <w:rStyle w:val="longtext"/>
          <w:color w:val="333333"/>
        </w:rPr>
        <w:t xml:space="preserve"> </w:t>
      </w:r>
      <w:r w:rsidRPr="0090579C">
        <w:rPr>
          <w:rStyle w:val="hps"/>
          <w:color w:val="333333"/>
        </w:rPr>
        <w:t>и</w:t>
      </w:r>
      <w:r>
        <w:rPr>
          <w:rStyle w:val="hps"/>
          <w:color w:val="333333"/>
        </w:rPr>
        <w:t>спытывают</w:t>
      </w:r>
      <w:r w:rsidRPr="0090579C">
        <w:rPr>
          <w:rStyle w:val="hps"/>
          <w:color w:val="333333"/>
        </w:rPr>
        <w:t xml:space="preserve"> серьезные</w:t>
      </w:r>
      <w:r w:rsidRPr="0090579C">
        <w:rPr>
          <w:rStyle w:val="longtext"/>
          <w:color w:val="333333"/>
        </w:rPr>
        <w:t xml:space="preserve"> </w:t>
      </w:r>
      <w:r w:rsidRPr="0090579C">
        <w:rPr>
          <w:rStyle w:val="hps"/>
          <w:color w:val="333333"/>
        </w:rPr>
        <w:t>проблемы</w:t>
      </w:r>
      <w:r w:rsidRPr="0090579C">
        <w:rPr>
          <w:rStyle w:val="longtext"/>
          <w:color w:val="333333"/>
        </w:rPr>
        <w:t xml:space="preserve">, </w:t>
      </w:r>
      <w:r>
        <w:rPr>
          <w:rStyle w:val="longtext"/>
          <w:color w:val="333333"/>
        </w:rPr>
        <w:t xml:space="preserve">вызванные, </w:t>
      </w:r>
      <w:r w:rsidRPr="0090579C">
        <w:rPr>
          <w:rStyle w:val="longtext"/>
          <w:color w:val="333333"/>
        </w:rPr>
        <w:t xml:space="preserve">например, </w:t>
      </w:r>
      <w:r>
        <w:rPr>
          <w:rStyle w:val="hps"/>
          <w:color w:val="333333"/>
        </w:rPr>
        <w:t>загрязнениями от сельско</w:t>
      </w:r>
      <w:r w:rsidRPr="0090579C">
        <w:rPr>
          <w:rStyle w:val="hps"/>
          <w:color w:val="333333"/>
        </w:rPr>
        <w:t>хозяйств</w:t>
      </w:r>
      <w:r>
        <w:rPr>
          <w:rStyle w:val="hps"/>
          <w:color w:val="333333"/>
        </w:rPr>
        <w:t>енного производства</w:t>
      </w:r>
      <w:r w:rsidRPr="0090579C">
        <w:rPr>
          <w:rStyle w:val="longtext"/>
          <w:color w:val="333333"/>
        </w:rPr>
        <w:t xml:space="preserve">, </w:t>
      </w:r>
      <w:r>
        <w:rPr>
          <w:rStyle w:val="hps"/>
          <w:color w:val="333333"/>
        </w:rPr>
        <w:t>ядерных</w:t>
      </w:r>
      <w:r w:rsidRPr="0090579C">
        <w:rPr>
          <w:rStyle w:val="hps"/>
          <w:color w:val="333333"/>
        </w:rPr>
        <w:t xml:space="preserve"> отход</w:t>
      </w:r>
      <w:r>
        <w:rPr>
          <w:rStyle w:val="hps"/>
          <w:color w:val="333333"/>
        </w:rPr>
        <w:t>ов</w:t>
      </w:r>
      <w:r w:rsidRPr="0090579C">
        <w:rPr>
          <w:rStyle w:val="longtext"/>
          <w:color w:val="333333"/>
        </w:rPr>
        <w:t xml:space="preserve"> </w:t>
      </w:r>
      <w:r w:rsidRPr="0090579C">
        <w:rPr>
          <w:rStyle w:val="hps"/>
          <w:color w:val="333333"/>
        </w:rPr>
        <w:t>и транспорт</w:t>
      </w:r>
      <w:r>
        <w:rPr>
          <w:rStyle w:val="hps"/>
          <w:color w:val="333333"/>
        </w:rPr>
        <w:t>а</w:t>
      </w:r>
      <w:r w:rsidRPr="0090579C">
        <w:rPr>
          <w:rStyle w:val="hps"/>
          <w:color w:val="333333"/>
        </w:rPr>
        <w:t>.</w:t>
      </w:r>
      <w:r w:rsidRPr="0090579C">
        <w:rPr>
          <w:color w:val="333333"/>
        </w:rPr>
        <w:br/>
      </w:r>
      <w:r w:rsidRPr="0090579C">
        <w:rPr>
          <w:color w:val="333333"/>
        </w:rPr>
        <w:br/>
      </w:r>
      <w:r w:rsidRPr="0090579C">
        <w:rPr>
          <w:rStyle w:val="hps"/>
          <w:color w:val="333333"/>
        </w:rPr>
        <w:t>Кроме того,</w:t>
      </w:r>
      <w:r w:rsidRPr="0090579C">
        <w:rPr>
          <w:rStyle w:val="longtext"/>
          <w:color w:val="333333"/>
        </w:rPr>
        <w:t xml:space="preserve"> </w:t>
      </w:r>
      <w:r w:rsidRPr="0090579C">
        <w:rPr>
          <w:rStyle w:val="hps"/>
          <w:color w:val="333333"/>
        </w:rPr>
        <w:t>экономики</w:t>
      </w:r>
      <w:r w:rsidRPr="0090579C">
        <w:rPr>
          <w:rStyle w:val="longtext"/>
          <w:color w:val="333333"/>
        </w:rPr>
        <w:t xml:space="preserve"> </w:t>
      </w:r>
      <w:r w:rsidRPr="0090579C">
        <w:rPr>
          <w:rStyle w:val="hps"/>
          <w:color w:val="333333"/>
        </w:rPr>
        <w:t>многих стран</w:t>
      </w:r>
      <w:r w:rsidRPr="0090579C">
        <w:rPr>
          <w:rStyle w:val="longtext"/>
          <w:color w:val="333333"/>
        </w:rPr>
        <w:t xml:space="preserve"> </w:t>
      </w:r>
      <w:r w:rsidRPr="0090579C">
        <w:rPr>
          <w:rStyle w:val="hps"/>
          <w:color w:val="333333"/>
        </w:rPr>
        <w:t>в настоящее время</w:t>
      </w:r>
      <w:r w:rsidRPr="0090579C">
        <w:rPr>
          <w:rStyle w:val="longtext"/>
          <w:color w:val="333333"/>
        </w:rPr>
        <w:t xml:space="preserve"> </w:t>
      </w:r>
      <w:r>
        <w:rPr>
          <w:rStyle w:val="hps"/>
          <w:color w:val="333333"/>
        </w:rPr>
        <w:t>в значительной степени</w:t>
      </w:r>
      <w:r w:rsidRPr="0090579C">
        <w:rPr>
          <w:rStyle w:val="hps"/>
          <w:color w:val="333333"/>
        </w:rPr>
        <w:t xml:space="preserve"> завис</w:t>
      </w:r>
      <w:r>
        <w:rPr>
          <w:rStyle w:val="hps"/>
          <w:color w:val="333333"/>
        </w:rPr>
        <w:t>я</w:t>
      </w:r>
      <w:r w:rsidRPr="0090579C">
        <w:rPr>
          <w:rStyle w:val="hps"/>
          <w:color w:val="333333"/>
        </w:rPr>
        <w:t xml:space="preserve">т </w:t>
      </w:r>
      <w:r w:rsidRPr="00BB2721">
        <w:rPr>
          <w:rStyle w:val="hps"/>
          <w:b/>
          <w:color w:val="333333"/>
        </w:rPr>
        <w:t>от</w:t>
      </w:r>
      <w:r w:rsidRPr="00BB2721">
        <w:rPr>
          <w:rStyle w:val="longtext"/>
          <w:b/>
          <w:color w:val="333333"/>
        </w:rPr>
        <w:t xml:space="preserve"> </w:t>
      </w:r>
      <w:r w:rsidRPr="00BB2721">
        <w:rPr>
          <w:rStyle w:val="hps"/>
          <w:b/>
          <w:color w:val="333333"/>
        </w:rPr>
        <w:t xml:space="preserve">секторов </w:t>
      </w:r>
      <w:r w:rsidRPr="00BB2721">
        <w:rPr>
          <w:rStyle w:val="hpsatn"/>
          <w:b/>
          <w:color w:val="333333"/>
        </w:rPr>
        <w:t>"</w:t>
      </w:r>
      <w:r>
        <w:rPr>
          <w:rStyle w:val="longtext"/>
          <w:b/>
          <w:color w:val="333333"/>
        </w:rPr>
        <w:t>коричневой</w:t>
      </w:r>
      <w:r w:rsidRPr="00BB2721">
        <w:rPr>
          <w:rStyle w:val="longtext"/>
          <w:b/>
          <w:color w:val="333333"/>
        </w:rPr>
        <w:t xml:space="preserve">" </w:t>
      </w:r>
      <w:r w:rsidRPr="00BB2721">
        <w:rPr>
          <w:rStyle w:val="hps"/>
          <w:b/>
          <w:color w:val="333333"/>
        </w:rPr>
        <w:t>экономики</w:t>
      </w:r>
      <w:r w:rsidRPr="0090579C">
        <w:rPr>
          <w:rStyle w:val="hps"/>
          <w:color w:val="333333"/>
        </w:rPr>
        <w:t>,</w:t>
      </w:r>
      <w:r w:rsidRPr="0090579C">
        <w:rPr>
          <w:rStyle w:val="longtext"/>
          <w:color w:val="333333"/>
        </w:rPr>
        <w:t xml:space="preserve"> </w:t>
      </w:r>
      <w:r w:rsidRPr="0090579C">
        <w:rPr>
          <w:rStyle w:val="hps"/>
          <w:color w:val="333333"/>
        </w:rPr>
        <w:t>- в том числе</w:t>
      </w:r>
      <w:r w:rsidRPr="0090579C">
        <w:rPr>
          <w:rStyle w:val="longtext"/>
          <w:color w:val="333333"/>
        </w:rPr>
        <w:t xml:space="preserve"> </w:t>
      </w:r>
      <w:r w:rsidRPr="0090579C">
        <w:rPr>
          <w:rStyle w:val="hps"/>
          <w:color w:val="333333"/>
        </w:rPr>
        <w:t>в странах ЕС</w:t>
      </w:r>
      <w:r w:rsidRPr="0090579C">
        <w:rPr>
          <w:rStyle w:val="longtext"/>
          <w:color w:val="333333"/>
        </w:rPr>
        <w:t xml:space="preserve"> </w:t>
      </w:r>
      <w:r w:rsidRPr="0090579C">
        <w:rPr>
          <w:rStyle w:val="hps"/>
          <w:color w:val="333333"/>
        </w:rPr>
        <w:t>и Северной</w:t>
      </w:r>
      <w:r w:rsidRPr="0090579C">
        <w:rPr>
          <w:rStyle w:val="longtext"/>
          <w:color w:val="333333"/>
        </w:rPr>
        <w:t xml:space="preserve"> </w:t>
      </w:r>
      <w:r w:rsidRPr="0090579C">
        <w:rPr>
          <w:rStyle w:val="hps"/>
          <w:color w:val="333333"/>
        </w:rPr>
        <w:t xml:space="preserve">Америки </w:t>
      </w:r>
      <w:r>
        <w:rPr>
          <w:rStyle w:val="hps"/>
          <w:color w:val="333333"/>
        </w:rPr>
        <w:t>–</w:t>
      </w:r>
      <w:r w:rsidRPr="0090579C">
        <w:rPr>
          <w:rStyle w:val="longtext"/>
          <w:color w:val="333333"/>
        </w:rPr>
        <w:t xml:space="preserve"> </w:t>
      </w:r>
      <w:r>
        <w:rPr>
          <w:rStyle w:val="longtext"/>
          <w:color w:val="333333"/>
        </w:rPr>
        <w:t xml:space="preserve">от </w:t>
      </w:r>
      <w:r w:rsidRPr="0090579C">
        <w:rPr>
          <w:rStyle w:val="hps"/>
          <w:color w:val="333333"/>
        </w:rPr>
        <w:t xml:space="preserve">таких, как </w:t>
      </w:r>
      <w:r>
        <w:rPr>
          <w:rStyle w:val="hps"/>
          <w:color w:val="333333"/>
        </w:rPr>
        <w:t>атомная</w:t>
      </w:r>
      <w:r w:rsidRPr="0090579C">
        <w:rPr>
          <w:rStyle w:val="longtext"/>
          <w:color w:val="333333"/>
        </w:rPr>
        <w:t xml:space="preserve"> </w:t>
      </w:r>
      <w:r w:rsidRPr="0090579C">
        <w:rPr>
          <w:rStyle w:val="hps"/>
          <w:color w:val="333333"/>
        </w:rPr>
        <w:t>энергетика,</w:t>
      </w:r>
      <w:r w:rsidRPr="0090579C">
        <w:rPr>
          <w:rStyle w:val="longtext"/>
          <w:color w:val="333333"/>
        </w:rPr>
        <w:t xml:space="preserve"> </w:t>
      </w:r>
      <w:r w:rsidRPr="0090579C">
        <w:rPr>
          <w:rStyle w:val="hps"/>
          <w:color w:val="333333"/>
        </w:rPr>
        <w:t>добыча урана</w:t>
      </w:r>
      <w:r>
        <w:rPr>
          <w:rStyle w:val="longtext"/>
          <w:color w:val="333333"/>
        </w:rPr>
        <w:t>, угля, нефти, ртути</w:t>
      </w:r>
      <w:r w:rsidRPr="0090579C">
        <w:rPr>
          <w:rStyle w:val="longtext"/>
          <w:color w:val="333333"/>
        </w:rPr>
        <w:t xml:space="preserve"> и </w:t>
      </w:r>
      <w:r w:rsidRPr="0090579C">
        <w:rPr>
          <w:rStyle w:val="hps"/>
          <w:color w:val="333333"/>
        </w:rPr>
        <w:t>асбест</w:t>
      </w:r>
      <w:r>
        <w:rPr>
          <w:rStyle w:val="hps"/>
          <w:color w:val="333333"/>
        </w:rPr>
        <w:t>а</w:t>
      </w:r>
      <w:r w:rsidRPr="0090579C">
        <w:rPr>
          <w:rStyle w:val="hps"/>
          <w:color w:val="333333"/>
        </w:rPr>
        <w:t>.</w:t>
      </w:r>
    </w:p>
    <w:p w:rsidR="00185FF3" w:rsidRPr="0090579C" w:rsidRDefault="00185FF3" w:rsidP="008D62B5">
      <w:pPr>
        <w:widowControl w:val="0"/>
        <w:autoSpaceDE w:val="0"/>
        <w:autoSpaceDN w:val="0"/>
        <w:adjustRightInd w:val="0"/>
        <w:jc w:val="both"/>
        <w:rPr>
          <w:lang w:eastAsia="de-DE"/>
        </w:rPr>
      </w:pPr>
    </w:p>
    <w:p w:rsidR="00185FF3" w:rsidRDefault="00185FF3">
      <w:pPr>
        <w:pStyle w:val="NormalWeb"/>
        <w:rPr>
          <w:rStyle w:val="longtext"/>
          <w:color w:val="333333"/>
        </w:rPr>
      </w:pPr>
      <w:r w:rsidRPr="00BB2721">
        <w:rPr>
          <w:rStyle w:val="longtext"/>
          <w:b/>
          <w:color w:val="333333"/>
        </w:rPr>
        <w:t>Рекомендации</w:t>
      </w:r>
      <w:r w:rsidRPr="0090579C">
        <w:rPr>
          <w:color w:val="333333"/>
        </w:rPr>
        <w:br/>
      </w:r>
      <w:r w:rsidRPr="0090579C">
        <w:rPr>
          <w:color w:val="333333"/>
        </w:rPr>
        <w:br/>
      </w:r>
      <w:r>
        <w:rPr>
          <w:rStyle w:val="longtext"/>
          <w:color w:val="333333"/>
        </w:rPr>
        <w:t>Регион</w:t>
      </w:r>
      <w:r w:rsidRPr="0090579C">
        <w:rPr>
          <w:rStyle w:val="longtext"/>
          <w:color w:val="333333"/>
        </w:rPr>
        <w:t xml:space="preserve"> ЕЭК ООН</w:t>
      </w:r>
      <w:r>
        <w:rPr>
          <w:rStyle w:val="longtext"/>
          <w:color w:val="333333"/>
        </w:rPr>
        <w:t xml:space="preserve"> нуждается в выработке рамок</w:t>
      </w:r>
      <w:r w:rsidRPr="0090579C">
        <w:rPr>
          <w:rStyle w:val="longtext"/>
          <w:color w:val="333333"/>
        </w:rPr>
        <w:t xml:space="preserve"> </w:t>
      </w:r>
      <w:r>
        <w:rPr>
          <w:rStyle w:val="longtext"/>
          <w:color w:val="333333"/>
        </w:rPr>
        <w:t>политических и организационные механизмов</w:t>
      </w:r>
      <w:r w:rsidRPr="0090579C">
        <w:rPr>
          <w:rStyle w:val="longtext"/>
          <w:color w:val="333333"/>
        </w:rPr>
        <w:t xml:space="preserve"> для определения и </w:t>
      </w:r>
      <w:r>
        <w:rPr>
          <w:rStyle w:val="longtext"/>
          <w:color w:val="333333"/>
        </w:rPr>
        <w:t>ведения</w:t>
      </w:r>
      <w:r w:rsidRPr="0090579C">
        <w:rPr>
          <w:rStyle w:val="longtext"/>
          <w:color w:val="333333"/>
        </w:rPr>
        <w:t xml:space="preserve"> зеленой экономики, с участием не только правительств, но и гражданского общества</w:t>
      </w:r>
      <w:r>
        <w:rPr>
          <w:rStyle w:val="longtext"/>
          <w:color w:val="333333"/>
        </w:rPr>
        <w:t>,</w:t>
      </w:r>
      <w:r w:rsidRPr="0090579C">
        <w:rPr>
          <w:rStyle w:val="longtext"/>
          <w:color w:val="333333"/>
        </w:rPr>
        <w:t xml:space="preserve"> и частного сектора. </w:t>
      </w:r>
      <w:r>
        <w:rPr>
          <w:rStyle w:val="longtext"/>
          <w:color w:val="333333"/>
        </w:rPr>
        <w:t xml:space="preserve">Требуются </w:t>
      </w:r>
      <w:r w:rsidRPr="006A690D">
        <w:rPr>
          <w:rStyle w:val="longtext"/>
          <w:b/>
          <w:color w:val="333333"/>
        </w:rPr>
        <w:t>региональные рамки и дорожная</w:t>
      </w:r>
      <w:r>
        <w:rPr>
          <w:rStyle w:val="longtext"/>
          <w:b/>
          <w:color w:val="333333"/>
        </w:rPr>
        <w:t xml:space="preserve"> карта</w:t>
      </w:r>
      <w:r w:rsidRPr="006A690D">
        <w:rPr>
          <w:rStyle w:val="longtext"/>
          <w:b/>
          <w:color w:val="333333"/>
        </w:rPr>
        <w:t xml:space="preserve"> по вопросам устойчивого производства, потребления и зеленой экономики</w:t>
      </w:r>
      <w:r w:rsidRPr="0090579C">
        <w:rPr>
          <w:rStyle w:val="longtext"/>
          <w:color w:val="333333"/>
        </w:rPr>
        <w:t xml:space="preserve"> для</w:t>
      </w:r>
      <w:r>
        <w:rPr>
          <w:rStyle w:val="longtext"/>
          <w:color w:val="333333"/>
        </w:rPr>
        <w:t xml:space="preserve"> разработки планов и мобилизации</w:t>
      </w:r>
      <w:r w:rsidRPr="0090579C">
        <w:rPr>
          <w:rStyle w:val="longtext"/>
          <w:color w:val="333333"/>
        </w:rPr>
        <w:t xml:space="preserve"> многосторонних партнерских связей в </w:t>
      </w:r>
      <w:r>
        <w:rPr>
          <w:rStyle w:val="longtext"/>
          <w:color w:val="333333"/>
        </w:rPr>
        <w:t>ходе</w:t>
      </w:r>
      <w:r w:rsidRPr="0090579C">
        <w:rPr>
          <w:rStyle w:val="longtext"/>
          <w:color w:val="333333"/>
        </w:rPr>
        <w:t xml:space="preserve"> следующего десятилетия. Такой 10-летний </w:t>
      </w:r>
      <w:r>
        <w:rPr>
          <w:rStyle w:val="longtext"/>
          <w:color w:val="333333"/>
        </w:rPr>
        <w:t>рабочий план</w:t>
      </w:r>
      <w:r w:rsidRPr="0090579C">
        <w:rPr>
          <w:rStyle w:val="longtext"/>
          <w:color w:val="333333"/>
        </w:rPr>
        <w:t xml:space="preserve">, в свою очередь </w:t>
      </w:r>
      <w:r>
        <w:rPr>
          <w:rStyle w:val="longtext"/>
          <w:color w:val="333333"/>
        </w:rPr>
        <w:t xml:space="preserve">мог бы, в свою очередь, содействовать </w:t>
      </w:r>
      <w:r w:rsidRPr="0090579C">
        <w:rPr>
          <w:rStyle w:val="longtext"/>
          <w:color w:val="333333"/>
        </w:rPr>
        <w:t xml:space="preserve">реализации </w:t>
      </w:r>
      <w:r>
        <w:rPr>
          <w:rStyle w:val="longtext"/>
          <w:color w:val="333333"/>
        </w:rPr>
        <w:t xml:space="preserve">обязательств </w:t>
      </w:r>
      <w:r w:rsidRPr="008310B9">
        <w:rPr>
          <w:rStyle w:val="longtext"/>
          <w:color w:val="FF6600"/>
          <w:lang w:val="en-US"/>
        </w:rPr>
        <w:t>WSSD</w:t>
      </w:r>
      <w:r w:rsidRPr="0090579C">
        <w:rPr>
          <w:rStyle w:val="longtext"/>
          <w:color w:val="333333"/>
        </w:rPr>
        <w:t xml:space="preserve"> 2002 </w:t>
      </w:r>
      <w:r>
        <w:rPr>
          <w:rStyle w:val="longtext"/>
          <w:color w:val="333333"/>
        </w:rPr>
        <w:t>по разработке</w:t>
      </w:r>
      <w:r w:rsidRPr="0090579C">
        <w:rPr>
          <w:rStyle w:val="longtext"/>
          <w:color w:val="333333"/>
        </w:rPr>
        <w:t xml:space="preserve"> 10</w:t>
      </w:r>
      <w:r>
        <w:rPr>
          <w:rStyle w:val="longtext"/>
          <w:color w:val="333333"/>
        </w:rPr>
        <w:t>-</w:t>
      </w:r>
      <w:r w:rsidRPr="0090579C">
        <w:rPr>
          <w:rStyle w:val="longtext"/>
          <w:color w:val="333333"/>
        </w:rPr>
        <w:t xml:space="preserve">летних рамочных </w:t>
      </w:r>
      <w:r>
        <w:rPr>
          <w:rStyle w:val="longtext"/>
          <w:color w:val="333333"/>
        </w:rPr>
        <w:t xml:space="preserve">приоритетов для </w:t>
      </w:r>
      <w:r w:rsidRPr="0090579C">
        <w:rPr>
          <w:rStyle w:val="longtext"/>
          <w:color w:val="333333"/>
        </w:rPr>
        <w:t xml:space="preserve">программ. Кроме того, </w:t>
      </w:r>
      <w:r>
        <w:rPr>
          <w:rStyle w:val="longtext"/>
          <w:color w:val="333333"/>
        </w:rPr>
        <w:t>регион</w:t>
      </w:r>
      <w:r w:rsidRPr="0090579C">
        <w:rPr>
          <w:rStyle w:val="longtext"/>
          <w:color w:val="333333"/>
        </w:rPr>
        <w:t xml:space="preserve"> ЕЭК ООН </w:t>
      </w:r>
      <w:r>
        <w:rPr>
          <w:rStyle w:val="longtext"/>
          <w:color w:val="333333"/>
        </w:rPr>
        <w:t>должен</w:t>
      </w:r>
      <w:r w:rsidRPr="0090579C">
        <w:rPr>
          <w:rStyle w:val="longtext"/>
          <w:color w:val="333333"/>
        </w:rPr>
        <w:t xml:space="preserve"> играть ведущую роль </w:t>
      </w:r>
      <w:r>
        <w:rPr>
          <w:rStyle w:val="longtext"/>
          <w:color w:val="333333"/>
        </w:rPr>
        <w:t>в процессе приближения</w:t>
      </w:r>
      <w:r w:rsidRPr="0090579C">
        <w:rPr>
          <w:rStyle w:val="longtext"/>
          <w:color w:val="333333"/>
        </w:rPr>
        <w:t xml:space="preserve"> зеленой экономики к РИО +20 и </w:t>
      </w:r>
      <w:r>
        <w:rPr>
          <w:rStyle w:val="longtext"/>
          <w:color w:val="333333"/>
        </w:rPr>
        <w:t>за ее пределами, развивая и реализуя  амбициозные региональные и национальные</w:t>
      </w:r>
      <w:r w:rsidRPr="0090579C">
        <w:rPr>
          <w:rStyle w:val="longtext"/>
          <w:color w:val="333333"/>
        </w:rPr>
        <w:t xml:space="preserve"> дорожных карт</w:t>
      </w:r>
      <w:r>
        <w:rPr>
          <w:rStyle w:val="longtext"/>
          <w:color w:val="333333"/>
        </w:rPr>
        <w:t>ы по зеленой экономике</w:t>
      </w:r>
      <w:r w:rsidRPr="0090579C">
        <w:rPr>
          <w:rStyle w:val="longtext"/>
          <w:color w:val="333333"/>
        </w:rPr>
        <w:t>.</w:t>
      </w:r>
      <w:r w:rsidRPr="0090579C">
        <w:rPr>
          <w:color w:val="333333"/>
        </w:rPr>
        <w:br/>
      </w:r>
      <w:r w:rsidRPr="0090579C">
        <w:rPr>
          <w:color w:val="333333"/>
        </w:rPr>
        <w:br/>
      </w:r>
      <w:r w:rsidRPr="0090579C">
        <w:rPr>
          <w:rStyle w:val="longtext"/>
          <w:color w:val="333333"/>
        </w:rPr>
        <w:t>Что касается "зеленой экономики"</w:t>
      </w:r>
      <w:r>
        <w:rPr>
          <w:rStyle w:val="longtext"/>
          <w:color w:val="333333"/>
        </w:rPr>
        <w:t>,</w:t>
      </w:r>
      <w:r w:rsidRPr="0090579C">
        <w:rPr>
          <w:rStyle w:val="longtext"/>
          <w:color w:val="333333"/>
        </w:rPr>
        <w:t xml:space="preserve"> мы призываем правительства:</w:t>
      </w:r>
      <w:r w:rsidRPr="0090579C">
        <w:rPr>
          <w:color w:val="333333"/>
        </w:rPr>
        <w:br/>
      </w:r>
      <w:r w:rsidRPr="0090579C">
        <w:rPr>
          <w:color w:val="333333"/>
        </w:rPr>
        <w:br/>
      </w:r>
      <w:r w:rsidRPr="0090579C">
        <w:rPr>
          <w:rStyle w:val="longtext"/>
          <w:color w:val="333333"/>
        </w:rPr>
        <w:t xml:space="preserve">• </w:t>
      </w:r>
      <w:r>
        <w:rPr>
          <w:rStyle w:val="longtext"/>
          <w:color w:val="333333"/>
        </w:rPr>
        <w:t>Предоставить соответствующие полномочия ЕЭК ООН и другим организациям-партнерам</w:t>
      </w:r>
      <w:r w:rsidRPr="0090579C">
        <w:rPr>
          <w:rStyle w:val="longtext"/>
          <w:color w:val="333333"/>
        </w:rPr>
        <w:t xml:space="preserve"> </w:t>
      </w:r>
      <w:r>
        <w:rPr>
          <w:rStyle w:val="longtext"/>
          <w:color w:val="333333"/>
        </w:rPr>
        <w:t>О</w:t>
      </w:r>
      <w:r w:rsidRPr="0090579C">
        <w:rPr>
          <w:rStyle w:val="longtext"/>
          <w:color w:val="333333"/>
        </w:rPr>
        <w:t xml:space="preserve">ОН </w:t>
      </w:r>
      <w:r>
        <w:rPr>
          <w:rStyle w:val="longtext"/>
          <w:color w:val="333333"/>
        </w:rPr>
        <w:t>по созданию рабочей группы</w:t>
      </w:r>
      <w:r w:rsidRPr="0090579C">
        <w:rPr>
          <w:rStyle w:val="longtext"/>
          <w:color w:val="333333"/>
        </w:rPr>
        <w:t xml:space="preserve"> "</w:t>
      </w:r>
      <w:r w:rsidRPr="00F1306B">
        <w:rPr>
          <w:rStyle w:val="longtext"/>
          <w:color w:val="FF6600"/>
          <w:lang w:val="en-US"/>
        </w:rPr>
        <w:t>SCP</w:t>
      </w:r>
      <w:r w:rsidRPr="0090579C">
        <w:rPr>
          <w:rStyle w:val="longtext"/>
          <w:color w:val="333333"/>
        </w:rPr>
        <w:t xml:space="preserve"> и Зеленая экономика" для из</w:t>
      </w:r>
      <w:r>
        <w:rPr>
          <w:rStyle w:val="longtext"/>
          <w:color w:val="333333"/>
        </w:rPr>
        <w:t>учения возможностей и разработки  региональных рамок и дорожных карт</w:t>
      </w:r>
      <w:r w:rsidRPr="0090579C">
        <w:rPr>
          <w:rStyle w:val="longtext"/>
          <w:color w:val="333333"/>
        </w:rPr>
        <w:t xml:space="preserve"> в интересах устойчивого потребления, производства и зеленой экономики</w:t>
      </w:r>
      <w:r w:rsidRPr="0090579C">
        <w:rPr>
          <w:color w:val="333333"/>
        </w:rPr>
        <w:br/>
      </w:r>
      <w:r w:rsidRPr="0090579C">
        <w:rPr>
          <w:color w:val="333333"/>
        </w:rPr>
        <w:br/>
      </w:r>
      <w:r>
        <w:rPr>
          <w:rStyle w:val="longtext"/>
          <w:color w:val="333333"/>
        </w:rPr>
        <w:t>• Вы</w:t>
      </w:r>
      <w:r w:rsidRPr="0090579C">
        <w:rPr>
          <w:rStyle w:val="longtext"/>
          <w:color w:val="333333"/>
        </w:rPr>
        <w:t>работать измеримые цели и законодательные инструменты для зеленой экономики</w:t>
      </w:r>
      <w:r>
        <w:rPr>
          <w:rStyle w:val="longtext"/>
          <w:color w:val="333333"/>
        </w:rPr>
        <w:t xml:space="preserve">, а также индикаторы прогресса, не ограничивающиеся лишь экологически скорректированным ВВП, но также включающими социальные и экологические аспекты в привязке к зеленой экономике.  </w:t>
      </w:r>
    </w:p>
    <w:p w:rsidR="00185FF3" w:rsidRDefault="00185FF3" w:rsidP="00751CCD">
      <w:pPr>
        <w:pStyle w:val="NormalWeb"/>
        <w:numPr>
          <w:ilvl w:val="0"/>
          <w:numId w:val="40"/>
        </w:numPr>
        <w:rPr>
          <w:rStyle w:val="longtext"/>
          <w:color w:val="333333"/>
        </w:rPr>
      </w:pPr>
      <w:r w:rsidRPr="0090579C">
        <w:rPr>
          <w:color w:val="333333"/>
        </w:rPr>
        <w:br/>
      </w:r>
      <w:r w:rsidRPr="0090579C">
        <w:rPr>
          <w:rStyle w:val="longtext"/>
          <w:color w:val="333333"/>
        </w:rPr>
        <w:t xml:space="preserve">• </w:t>
      </w:r>
      <w:r>
        <w:rPr>
          <w:rStyle w:val="longtext"/>
          <w:color w:val="333333"/>
        </w:rPr>
        <w:t>Провести о</w:t>
      </w:r>
      <w:r w:rsidRPr="0090579C">
        <w:rPr>
          <w:rStyle w:val="longtext"/>
          <w:color w:val="333333"/>
        </w:rPr>
        <w:t xml:space="preserve">бзор и </w:t>
      </w:r>
      <w:r>
        <w:rPr>
          <w:rStyle w:val="longtext"/>
          <w:color w:val="333333"/>
        </w:rPr>
        <w:t>усовершенствовать</w:t>
      </w:r>
      <w:r w:rsidRPr="0090579C">
        <w:rPr>
          <w:rStyle w:val="longtext"/>
          <w:color w:val="333333"/>
        </w:rPr>
        <w:t xml:space="preserve"> реализацию </w:t>
      </w:r>
      <w:r>
        <w:rPr>
          <w:rStyle w:val="longtext"/>
          <w:color w:val="333333"/>
        </w:rPr>
        <w:t>стратегии</w:t>
      </w:r>
      <w:r w:rsidRPr="0090579C">
        <w:rPr>
          <w:rStyle w:val="longtext"/>
          <w:color w:val="333333"/>
        </w:rPr>
        <w:t xml:space="preserve"> "Образование для устойчивого развития"</w:t>
      </w:r>
      <w:r>
        <w:rPr>
          <w:rStyle w:val="longtext"/>
          <w:color w:val="333333"/>
        </w:rPr>
        <w:t>,</w:t>
      </w:r>
      <w:r w:rsidRPr="0090579C">
        <w:rPr>
          <w:rStyle w:val="longtext"/>
          <w:color w:val="333333"/>
        </w:rPr>
        <w:t xml:space="preserve"> </w:t>
      </w:r>
      <w:r>
        <w:rPr>
          <w:rStyle w:val="longtext"/>
          <w:color w:val="333333"/>
        </w:rPr>
        <w:t>включая</w:t>
      </w:r>
      <w:r w:rsidRPr="0090579C">
        <w:rPr>
          <w:rStyle w:val="longtext"/>
          <w:color w:val="333333"/>
        </w:rPr>
        <w:t xml:space="preserve"> </w:t>
      </w:r>
      <w:r>
        <w:rPr>
          <w:rStyle w:val="longtext"/>
          <w:color w:val="333333"/>
        </w:rPr>
        <w:t>концепцию</w:t>
      </w:r>
      <w:r w:rsidRPr="0090579C">
        <w:rPr>
          <w:rStyle w:val="longtext"/>
          <w:color w:val="333333"/>
        </w:rPr>
        <w:t xml:space="preserve"> </w:t>
      </w:r>
      <w:r>
        <w:rPr>
          <w:rStyle w:val="longtext"/>
          <w:color w:val="333333"/>
        </w:rPr>
        <w:t>зеленой</w:t>
      </w:r>
      <w:r w:rsidRPr="0090579C">
        <w:rPr>
          <w:rStyle w:val="longtext"/>
          <w:color w:val="333333"/>
        </w:rPr>
        <w:t xml:space="preserve"> экономики</w:t>
      </w:r>
      <w:r w:rsidRPr="0090579C">
        <w:rPr>
          <w:color w:val="333333"/>
        </w:rPr>
        <w:br/>
      </w:r>
      <w:r w:rsidRPr="0090579C">
        <w:rPr>
          <w:color w:val="333333"/>
        </w:rPr>
        <w:br/>
      </w:r>
      <w:r w:rsidRPr="0090579C">
        <w:rPr>
          <w:rStyle w:val="longtext"/>
          <w:color w:val="333333"/>
        </w:rPr>
        <w:t xml:space="preserve">• </w:t>
      </w:r>
      <w:r w:rsidRPr="006A03DD">
        <w:rPr>
          <w:rStyle w:val="longtext"/>
          <w:b/>
          <w:color w:val="333333"/>
        </w:rPr>
        <w:t>Поэтапный отказ от вредных субсидий</w:t>
      </w:r>
      <w:r>
        <w:rPr>
          <w:rStyle w:val="longtext"/>
          <w:color w:val="333333"/>
        </w:rPr>
        <w:t xml:space="preserve"> нерациональных видов</w:t>
      </w:r>
      <w:r w:rsidRPr="0090579C">
        <w:rPr>
          <w:rStyle w:val="longtext"/>
          <w:color w:val="333333"/>
        </w:rPr>
        <w:t xml:space="preserve"> хозяйственной деятельности, в частности, субсидии для атомной отрасли, угольной промышленности, рыбного хозяйства и агропромышленного комплекса</w:t>
      </w:r>
      <w:r w:rsidRPr="0090579C">
        <w:rPr>
          <w:color w:val="333333"/>
        </w:rPr>
        <w:br/>
      </w:r>
      <w:r w:rsidRPr="0090579C">
        <w:rPr>
          <w:color w:val="333333"/>
        </w:rPr>
        <w:br/>
      </w:r>
      <w:r w:rsidRPr="0090579C">
        <w:rPr>
          <w:rStyle w:val="longtext"/>
          <w:color w:val="333333"/>
        </w:rPr>
        <w:t xml:space="preserve">• </w:t>
      </w:r>
      <w:r>
        <w:rPr>
          <w:rStyle w:val="longtext"/>
          <w:color w:val="333333"/>
        </w:rPr>
        <w:t>Учитывать важность</w:t>
      </w:r>
      <w:r w:rsidRPr="0090579C">
        <w:rPr>
          <w:rStyle w:val="longtext"/>
          <w:color w:val="333333"/>
        </w:rPr>
        <w:t xml:space="preserve"> </w:t>
      </w:r>
      <w:r w:rsidRPr="0026734E">
        <w:rPr>
          <w:rStyle w:val="longtext"/>
          <w:b/>
          <w:color w:val="333333"/>
        </w:rPr>
        <w:t>экосистем</w:t>
      </w:r>
      <w:r>
        <w:rPr>
          <w:rStyle w:val="longtext"/>
          <w:b/>
          <w:color w:val="333333"/>
        </w:rPr>
        <w:t>ных услуг и экологических</w:t>
      </w:r>
      <w:r w:rsidRPr="0026734E">
        <w:rPr>
          <w:rStyle w:val="longtext"/>
          <w:b/>
          <w:color w:val="333333"/>
        </w:rPr>
        <w:t xml:space="preserve"> ограничени</w:t>
      </w:r>
      <w:r>
        <w:rPr>
          <w:rStyle w:val="longtext"/>
          <w:b/>
          <w:color w:val="333333"/>
        </w:rPr>
        <w:t>й</w:t>
      </w:r>
      <w:r>
        <w:rPr>
          <w:rStyle w:val="longtext"/>
          <w:color w:val="333333"/>
        </w:rPr>
        <w:t xml:space="preserve"> при планировании в рамках процесса</w:t>
      </w:r>
      <w:r w:rsidRPr="0090579C">
        <w:rPr>
          <w:rStyle w:val="longtext"/>
          <w:color w:val="333333"/>
        </w:rPr>
        <w:t xml:space="preserve"> перехода к зеленой экономике и поддерживать исследования в области экосистемных услуг</w:t>
      </w:r>
      <w:r w:rsidRPr="0090579C">
        <w:rPr>
          <w:color w:val="333333"/>
        </w:rPr>
        <w:br/>
      </w:r>
      <w:r w:rsidRPr="0090579C">
        <w:rPr>
          <w:color w:val="333333"/>
        </w:rPr>
        <w:br/>
      </w:r>
      <w:r>
        <w:rPr>
          <w:rStyle w:val="longtext"/>
          <w:color w:val="333333"/>
        </w:rPr>
        <w:t>• Поддержать инициативу</w:t>
      </w:r>
      <w:r w:rsidRPr="0090579C">
        <w:rPr>
          <w:rStyle w:val="longtext"/>
          <w:color w:val="333333"/>
        </w:rPr>
        <w:t xml:space="preserve"> Целей тысячелетия в области потребления, которы</w:t>
      </w:r>
      <w:r>
        <w:rPr>
          <w:rStyle w:val="longtext"/>
          <w:color w:val="333333"/>
        </w:rPr>
        <w:t>е будут согласованы в Рио +20</w:t>
      </w:r>
      <w:r w:rsidRPr="00F63D53">
        <w:rPr>
          <w:rStyle w:val="longtext"/>
          <w:color w:val="333333"/>
        </w:rPr>
        <w:t xml:space="preserve">; </w:t>
      </w:r>
      <w:r w:rsidRPr="0090579C">
        <w:rPr>
          <w:rStyle w:val="longtext"/>
          <w:color w:val="333333"/>
        </w:rPr>
        <w:t>определить, договориться и ра</w:t>
      </w:r>
      <w:r>
        <w:rPr>
          <w:rStyle w:val="longtext"/>
          <w:color w:val="333333"/>
        </w:rPr>
        <w:t xml:space="preserve">ботать на достижение этих целей. При этом, </w:t>
      </w:r>
      <w:r w:rsidRPr="0090579C">
        <w:rPr>
          <w:rStyle w:val="longtext"/>
          <w:color w:val="333333"/>
        </w:rPr>
        <w:t xml:space="preserve">должны </w:t>
      </w:r>
      <w:r>
        <w:rPr>
          <w:rStyle w:val="longtext"/>
          <w:color w:val="333333"/>
        </w:rPr>
        <w:t>быть установлены</w:t>
      </w:r>
      <w:r w:rsidRPr="0090579C">
        <w:rPr>
          <w:rStyle w:val="longtext"/>
          <w:color w:val="333333"/>
        </w:rPr>
        <w:t xml:space="preserve"> четкие цели для </w:t>
      </w:r>
      <w:r>
        <w:rPr>
          <w:rStyle w:val="longtext"/>
          <w:color w:val="333333"/>
        </w:rPr>
        <w:t xml:space="preserve">решения </w:t>
      </w:r>
      <w:r w:rsidRPr="0090579C">
        <w:rPr>
          <w:rStyle w:val="longtext"/>
          <w:color w:val="333333"/>
        </w:rPr>
        <w:t>социальн</w:t>
      </w:r>
      <w:r>
        <w:rPr>
          <w:rStyle w:val="longtext"/>
          <w:color w:val="333333"/>
        </w:rPr>
        <w:t>ых вопросов</w:t>
      </w:r>
      <w:r w:rsidRPr="0090579C">
        <w:rPr>
          <w:rStyle w:val="longtext"/>
          <w:color w:val="333333"/>
        </w:rPr>
        <w:t xml:space="preserve"> и </w:t>
      </w:r>
      <w:r>
        <w:rPr>
          <w:rStyle w:val="longtext"/>
          <w:color w:val="333333"/>
        </w:rPr>
        <w:t xml:space="preserve">обеспечения условий для </w:t>
      </w:r>
      <w:r w:rsidRPr="0090579C">
        <w:rPr>
          <w:rStyle w:val="longtext"/>
          <w:color w:val="333333"/>
        </w:rPr>
        <w:t>справедливой жизни в рамках глобальных экологических ограничений</w:t>
      </w:r>
      <w:r w:rsidRPr="0090579C">
        <w:rPr>
          <w:color w:val="333333"/>
        </w:rPr>
        <w:br/>
      </w:r>
      <w:r w:rsidRPr="0090579C">
        <w:rPr>
          <w:color w:val="333333"/>
        </w:rPr>
        <w:br/>
      </w:r>
      <w:r>
        <w:rPr>
          <w:rStyle w:val="longtext"/>
          <w:color w:val="333333"/>
        </w:rPr>
        <w:t>• Реализовывать</w:t>
      </w:r>
      <w:r w:rsidRPr="0090579C">
        <w:rPr>
          <w:rStyle w:val="longtext"/>
          <w:color w:val="333333"/>
        </w:rPr>
        <w:t xml:space="preserve"> </w:t>
      </w:r>
      <w:r w:rsidRPr="00F039DB">
        <w:rPr>
          <w:rStyle w:val="longtext"/>
          <w:b/>
          <w:color w:val="333333"/>
        </w:rPr>
        <w:t xml:space="preserve">10-летние рамочные программы по устойчивому потреблению и производству </w:t>
      </w:r>
      <w:r w:rsidRPr="00F039DB">
        <w:rPr>
          <w:rStyle w:val="longtext"/>
          <w:color w:val="FF6600"/>
        </w:rPr>
        <w:t>ВСУР</w:t>
      </w:r>
      <w:r>
        <w:rPr>
          <w:rStyle w:val="longtext"/>
          <w:color w:val="333333"/>
        </w:rPr>
        <w:t xml:space="preserve"> </w:t>
      </w:r>
      <w:r w:rsidRPr="00F039DB">
        <w:rPr>
          <w:rStyle w:val="longtext"/>
          <w:color w:val="FF6600"/>
          <w:lang w:val="en-US"/>
        </w:rPr>
        <w:t>WSSD</w:t>
      </w:r>
      <w:r w:rsidRPr="00F039DB">
        <w:rPr>
          <w:rStyle w:val="longtext"/>
          <w:color w:val="333333"/>
        </w:rPr>
        <w:br/>
      </w:r>
      <w:r w:rsidRPr="00F039DB">
        <w:rPr>
          <w:rStyle w:val="longtext"/>
          <w:color w:val="333333"/>
        </w:rPr>
        <w:br/>
      </w:r>
      <w:r w:rsidRPr="0090579C">
        <w:rPr>
          <w:rStyle w:val="longtext"/>
          <w:color w:val="333333"/>
        </w:rPr>
        <w:t xml:space="preserve">• </w:t>
      </w:r>
      <w:r>
        <w:rPr>
          <w:rStyle w:val="longtext"/>
          <w:color w:val="333333"/>
        </w:rPr>
        <w:t>Провести о</w:t>
      </w:r>
      <w:r w:rsidRPr="0090579C">
        <w:rPr>
          <w:rStyle w:val="longtext"/>
          <w:color w:val="333333"/>
        </w:rPr>
        <w:t xml:space="preserve">бзор и обеспечить преемственность </w:t>
      </w:r>
      <w:r w:rsidRPr="00F039DB">
        <w:rPr>
          <w:rStyle w:val="longtext"/>
          <w:b/>
          <w:color w:val="333333"/>
        </w:rPr>
        <w:t>решений</w:t>
      </w:r>
      <w:r>
        <w:rPr>
          <w:rStyle w:val="longtext"/>
          <w:b/>
          <w:color w:val="333333"/>
        </w:rPr>
        <w:t xml:space="preserve">, </w:t>
      </w:r>
      <w:r w:rsidRPr="00F039DB">
        <w:rPr>
          <w:rStyle w:val="longtext"/>
          <w:b/>
          <w:color w:val="333333"/>
        </w:rPr>
        <w:t xml:space="preserve"> принятых</w:t>
      </w:r>
      <w:r w:rsidRPr="00996933">
        <w:rPr>
          <w:rStyle w:val="longtext"/>
          <w:b/>
          <w:color w:val="333333"/>
        </w:rPr>
        <w:t xml:space="preserve"> </w:t>
      </w:r>
      <w:r w:rsidRPr="00F039DB">
        <w:rPr>
          <w:rStyle w:val="longtext"/>
          <w:b/>
          <w:color w:val="333333"/>
        </w:rPr>
        <w:t>ранее</w:t>
      </w:r>
      <w:r>
        <w:rPr>
          <w:rStyle w:val="longtext"/>
          <w:b/>
          <w:color w:val="333333"/>
        </w:rPr>
        <w:t xml:space="preserve"> </w:t>
      </w:r>
      <w:r w:rsidRPr="00996933">
        <w:rPr>
          <w:rStyle w:val="longtext"/>
          <w:color w:val="333333"/>
        </w:rPr>
        <w:t>в</w:t>
      </w:r>
      <w:r w:rsidRPr="0090579C">
        <w:rPr>
          <w:rStyle w:val="longtext"/>
          <w:color w:val="333333"/>
        </w:rPr>
        <w:t xml:space="preserve"> </w:t>
      </w:r>
      <w:r>
        <w:rPr>
          <w:rStyle w:val="longtext"/>
          <w:color w:val="333333"/>
        </w:rPr>
        <w:t>ходе процесса</w:t>
      </w:r>
      <w:r w:rsidRPr="0090579C">
        <w:rPr>
          <w:rStyle w:val="longtext"/>
          <w:color w:val="333333"/>
        </w:rPr>
        <w:t xml:space="preserve"> ОСЕ в области биоразнообрази</w:t>
      </w:r>
      <w:r>
        <w:rPr>
          <w:rStyle w:val="longtext"/>
          <w:color w:val="333333"/>
        </w:rPr>
        <w:t>я, сельского и лесного хозяйств</w:t>
      </w:r>
      <w:r w:rsidRPr="0090579C">
        <w:rPr>
          <w:rStyle w:val="longtext"/>
          <w:color w:val="333333"/>
        </w:rPr>
        <w:t>, которые могут поддержать переход к зеленой экономике</w:t>
      </w:r>
      <w:r w:rsidRPr="0090579C">
        <w:rPr>
          <w:color w:val="333333"/>
        </w:rPr>
        <w:br/>
      </w:r>
      <w:r w:rsidRPr="0090579C">
        <w:rPr>
          <w:color w:val="333333"/>
        </w:rPr>
        <w:br/>
      </w:r>
      <w:r>
        <w:rPr>
          <w:rStyle w:val="longtext"/>
          <w:color w:val="333333"/>
        </w:rPr>
        <w:t xml:space="preserve">• Разработать </w:t>
      </w:r>
      <w:r w:rsidRPr="00A716ED">
        <w:rPr>
          <w:rStyle w:val="longtext"/>
          <w:b/>
          <w:color w:val="333333"/>
        </w:rPr>
        <w:t>систему мониторинга и оценки</w:t>
      </w:r>
      <w:r>
        <w:rPr>
          <w:rStyle w:val="longtext"/>
          <w:color w:val="333333"/>
        </w:rPr>
        <w:t xml:space="preserve">, которая предоставит </w:t>
      </w:r>
      <w:r w:rsidRPr="0090579C">
        <w:rPr>
          <w:rStyle w:val="longtext"/>
          <w:color w:val="333333"/>
        </w:rPr>
        <w:t>данные</w:t>
      </w:r>
      <w:r>
        <w:rPr>
          <w:rStyle w:val="longtext"/>
          <w:color w:val="333333"/>
        </w:rPr>
        <w:t>,</w:t>
      </w:r>
      <w:r w:rsidRPr="0090579C">
        <w:rPr>
          <w:rStyle w:val="longtext"/>
          <w:color w:val="333333"/>
        </w:rPr>
        <w:t xml:space="preserve"> необходимые</w:t>
      </w:r>
      <w:r>
        <w:rPr>
          <w:rStyle w:val="longtext"/>
          <w:color w:val="333333"/>
        </w:rPr>
        <w:t xml:space="preserve"> как</w:t>
      </w:r>
      <w:r w:rsidRPr="0090579C">
        <w:rPr>
          <w:rStyle w:val="longtext"/>
          <w:color w:val="333333"/>
        </w:rPr>
        <w:t xml:space="preserve"> </w:t>
      </w:r>
      <w:r>
        <w:rPr>
          <w:rStyle w:val="longtext"/>
          <w:color w:val="333333"/>
        </w:rPr>
        <w:t>для органов, принимающих</w:t>
      </w:r>
      <w:r w:rsidRPr="0090579C">
        <w:rPr>
          <w:rStyle w:val="longtext"/>
          <w:color w:val="333333"/>
        </w:rPr>
        <w:t xml:space="preserve"> решени</w:t>
      </w:r>
      <w:r>
        <w:rPr>
          <w:rStyle w:val="longtext"/>
          <w:color w:val="333333"/>
        </w:rPr>
        <w:t>я</w:t>
      </w:r>
      <w:r w:rsidRPr="0090579C">
        <w:rPr>
          <w:rStyle w:val="longtext"/>
          <w:color w:val="333333"/>
        </w:rPr>
        <w:t>, так и для общества</w:t>
      </w:r>
      <w:r>
        <w:rPr>
          <w:rStyle w:val="longtext"/>
          <w:color w:val="333333"/>
        </w:rPr>
        <w:t>,</w:t>
      </w:r>
      <w:r w:rsidRPr="0090579C">
        <w:rPr>
          <w:rStyle w:val="longtext"/>
          <w:color w:val="333333"/>
        </w:rPr>
        <w:t xml:space="preserve"> в целом</w:t>
      </w:r>
      <w:r>
        <w:rPr>
          <w:rStyle w:val="longtext"/>
          <w:color w:val="333333"/>
        </w:rPr>
        <w:t>,</w:t>
      </w:r>
      <w:r w:rsidRPr="0090579C">
        <w:rPr>
          <w:rStyle w:val="longtext"/>
          <w:color w:val="333333"/>
        </w:rPr>
        <w:t xml:space="preserve"> </w:t>
      </w:r>
      <w:r>
        <w:rPr>
          <w:rStyle w:val="longtext"/>
          <w:color w:val="333333"/>
        </w:rPr>
        <w:t xml:space="preserve">для обеспечения активного участия в процессах управления </w:t>
      </w:r>
      <w:r w:rsidRPr="0090579C">
        <w:rPr>
          <w:rStyle w:val="longtext"/>
          <w:color w:val="333333"/>
        </w:rPr>
        <w:t>зеленой экономик</w:t>
      </w:r>
      <w:r>
        <w:rPr>
          <w:rStyle w:val="longtext"/>
          <w:color w:val="333333"/>
        </w:rPr>
        <w:t>ой</w:t>
      </w:r>
      <w:r w:rsidRPr="0090579C">
        <w:rPr>
          <w:color w:val="333333"/>
        </w:rPr>
        <w:br/>
      </w:r>
      <w:r w:rsidRPr="0090579C">
        <w:rPr>
          <w:color w:val="333333"/>
        </w:rPr>
        <w:br/>
      </w:r>
      <w:r w:rsidRPr="0090579C">
        <w:rPr>
          <w:rStyle w:val="longtext"/>
          <w:color w:val="333333"/>
        </w:rPr>
        <w:t xml:space="preserve">• Включить </w:t>
      </w:r>
      <w:r>
        <w:rPr>
          <w:rStyle w:val="longtext"/>
          <w:color w:val="333333"/>
        </w:rPr>
        <w:t xml:space="preserve">тему </w:t>
      </w:r>
      <w:r>
        <w:rPr>
          <w:rStyle w:val="longtext"/>
          <w:b/>
          <w:color w:val="333333"/>
        </w:rPr>
        <w:t>абсолютного</w:t>
      </w:r>
      <w:r w:rsidRPr="00F6130B">
        <w:rPr>
          <w:rStyle w:val="longtext"/>
          <w:b/>
          <w:color w:val="333333"/>
        </w:rPr>
        <w:t xml:space="preserve"> огранич</w:t>
      </w:r>
      <w:r>
        <w:rPr>
          <w:rStyle w:val="longtext"/>
          <w:b/>
          <w:color w:val="333333"/>
        </w:rPr>
        <w:t>ения</w:t>
      </w:r>
      <w:r w:rsidRPr="00F6130B">
        <w:rPr>
          <w:rStyle w:val="longtext"/>
          <w:b/>
          <w:color w:val="333333"/>
        </w:rPr>
        <w:t xml:space="preserve"> выделения ресурсов</w:t>
      </w:r>
      <w:r>
        <w:rPr>
          <w:rStyle w:val="longtext"/>
          <w:color w:val="333333"/>
        </w:rPr>
        <w:t xml:space="preserve"> в правительственные и другие институциональные дискуссии и обсуждения,</w:t>
      </w:r>
      <w:r w:rsidRPr="0090579C">
        <w:rPr>
          <w:rStyle w:val="longtext"/>
          <w:color w:val="333333"/>
        </w:rPr>
        <w:t xml:space="preserve"> с </w:t>
      </w:r>
      <w:r>
        <w:rPr>
          <w:rStyle w:val="longtext"/>
          <w:color w:val="333333"/>
        </w:rPr>
        <w:t>последующим продвижением</w:t>
      </w:r>
      <w:r w:rsidRPr="0090579C">
        <w:rPr>
          <w:rStyle w:val="longtext"/>
          <w:color w:val="333333"/>
        </w:rPr>
        <w:t xml:space="preserve"> этой д</w:t>
      </w:r>
      <w:r>
        <w:rPr>
          <w:rStyle w:val="longtext"/>
          <w:color w:val="333333"/>
        </w:rPr>
        <w:t>искуссии на глобальном уровне на</w:t>
      </w:r>
      <w:r w:rsidRPr="00F6130B">
        <w:rPr>
          <w:rStyle w:val="longtext"/>
          <w:color w:val="333333"/>
        </w:rPr>
        <w:t xml:space="preserve"> </w:t>
      </w:r>
      <w:r w:rsidRPr="0090579C">
        <w:rPr>
          <w:rStyle w:val="longtext"/>
          <w:color w:val="333333"/>
        </w:rPr>
        <w:t>конференции "Рио +20".</w:t>
      </w:r>
      <w:r w:rsidRPr="0090579C">
        <w:rPr>
          <w:color w:val="333333"/>
        </w:rPr>
        <w:br/>
      </w:r>
      <w:r w:rsidRPr="0090579C">
        <w:rPr>
          <w:color w:val="333333"/>
        </w:rPr>
        <w:br/>
      </w:r>
      <w:r w:rsidRPr="0090579C">
        <w:rPr>
          <w:rStyle w:val="longtext"/>
          <w:color w:val="333333"/>
        </w:rPr>
        <w:t xml:space="preserve">• </w:t>
      </w:r>
      <w:r>
        <w:rPr>
          <w:rStyle w:val="longtext"/>
          <w:color w:val="333333"/>
        </w:rPr>
        <w:t xml:space="preserve">Принять обязательства по проведению </w:t>
      </w:r>
      <w:r w:rsidRPr="0090579C">
        <w:rPr>
          <w:rStyle w:val="longtext"/>
          <w:color w:val="333333"/>
        </w:rPr>
        <w:t xml:space="preserve">независимой оценке технологий и мониторинга новых технологий до их широкого применения - например, </w:t>
      </w:r>
      <w:r>
        <w:rPr>
          <w:rStyle w:val="longtext"/>
          <w:color w:val="333333"/>
        </w:rPr>
        <w:t>гео-</w:t>
      </w:r>
      <w:r w:rsidRPr="0090579C">
        <w:rPr>
          <w:rStyle w:val="longtext"/>
          <w:color w:val="333333"/>
        </w:rPr>
        <w:t>инженер</w:t>
      </w:r>
      <w:r>
        <w:rPr>
          <w:rStyle w:val="longtext"/>
          <w:color w:val="333333"/>
        </w:rPr>
        <w:t>ии</w:t>
      </w:r>
      <w:r w:rsidRPr="0090579C">
        <w:rPr>
          <w:rStyle w:val="longtext"/>
          <w:color w:val="333333"/>
        </w:rPr>
        <w:t xml:space="preserve">, </w:t>
      </w:r>
      <w:r>
        <w:rPr>
          <w:rStyle w:val="longtext"/>
          <w:color w:val="333333"/>
        </w:rPr>
        <w:t>внедрение которой</w:t>
      </w:r>
      <w:r w:rsidRPr="0090579C">
        <w:rPr>
          <w:rStyle w:val="longtext"/>
          <w:color w:val="333333"/>
        </w:rPr>
        <w:t xml:space="preserve"> </w:t>
      </w:r>
      <w:r>
        <w:rPr>
          <w:rStyle w:val="longtext"/>
          <w:color w:val="333333"/>
        </w:rPr>
        <w:t>предусматривает в обязательном порядке</w:t>
      </w:r>
      <w:r w:rsidRPr="0090579C">
        <w:rPr>
          <w:rStyle w:val="longtext"/>
          <w:color w:val="333333"/>
        </w:rPr>
        <w:t xml:space="preserve"> предварительного </w:t>
      </w:r>
      <w:r>
        <w:rPr>
          <w:rStyle w:val="longtext"/>
          <w:color w:val="333333"/>
        </w:rPr>
        <w:t>информированного</w:t>
      </w:r>
      <w:r w:rsidRPr="0090579C">
        <w:rPr>
          <w:rStyle w:val="longtext"/>
          <w:color w:val="333333"/>
        </w:rPr>
        <w:t xml:space="preserve"> согласия и </w:t>
      </w:r>
      <w:r>
        <w:rPr>
          <w:rStyle w:val="longtext"/>
          <w:color w:val="333333"/>
        </w:rPr>
        <w:t xml:space="preserve">соблюдения </w:t>
      </w:r>
      <w:r w:rsidRPr="0090579C">
        <w:rPr>
          <w:rStyle w:val="longtext"/>
          <w:color w:val="333333"/>
        </w:rPr>
        <w:t xml:space="preserve">прав </w:t>
      </w:r>
      <w:r>
        <w:rPr>
          <w:rStyle w:val="longtext"/>
          <w:color w:val="333333"/>
        </w:rPr>
        <w:t>местных сообществ, влияющих на данный процесс финансированием, своевременной информацией, эффективным</w:t>
      </w:r>
      <w:r w:rsidRPr="0090579C">
        <w:rPr>
          <w:rStyle w:val="longtext"/>
          <w:color w:val="333333"/>
        </w:rPr>
        <w:t xml:space="preserve"> участи</w:t>
      </w:r>
      <w:r>
        <w:rPr>
          <w:rStyle w:val="longtext"/>
          <w:color w:val="333333"/>
        </w:rPr>
        <w:t>ем</w:t>
      </w:r>
      <w:r w:rsidRPr="0090579C">
        <w:rPr>
          <w:rStyle w:val="longtext"/>
          <w:color w:val="333333"/>
        </w:rPr>
        <w:t xml:space="preserve"> и </w:t>
      </w:r>
      <w:r>
        <w:rPr>
          <w:rStyle w:val="longtext"/>
          <w:color w:val="333333"/>
        </w:rPr>
        <w:t>изменением механизмов</w:t>
      </w:r>
      <w:r w:rsidRPr="0090579C">
        <w:rPr>
          <w:rStyle w:val="longtext"/>
          <w:color w:val="333333"/>
        </w:rPr>
        <w:t>.</w:t>
      </w:r>
      <w:r w:rsidRPr="0090579C">
        <w:rPr>
          <w:color w:val="333333"/>
        </w:rPr>
        <w:br/>
      </w:r>
      <w:r w:rsidRPr="0090579C">
        <w:rPr>
          <w:color w:val="333333"/>
        </w:rPr>
        <w:br/>
      </w:r>
      <w:r>
        <w:rPr>
          <w:rStyle w:val="longtext"/>
          <w:color w:val="333333"/>
        </w:rPr>
        <w:t>• Ст</w:t>
      </w:r>
      <w:r w:rsidRPr="0090579C">
        <w:rPr>
          <w:rStyle w:val="longtext"/>
          <w:color w:val="333333"/>
        </w:rPr>
        <w:t>ран</w:t>
      </w:r>
      <w:r>
        <w:rPr>
          <w:rStyle w:val="longtext"/>
          <w:color w:val="333333"/>
        </w:rPr>
        <w:t>ам ЕЭК ОО необходимо принять на себя в</w:t>
      </w:r>
      <w:r w:rsidRPr="0090579C">
        <w:rPr>
          <w:rStyle w:val="longtext"/>
          <w:color w:val="333333"/>
        </w:rPr>
        <w:t xml:space="preserve">едущую роль в разработке глобальной стратегии борьбы с рисками, </w:t>
      </w:r>
      <w:r>
        <w:rPr>
          <w:rStyle w:val="longtext"/>
          <w:color w:val="333333"/>
        </w:rPr>
        <w:t xml:space="preserve">вызванными </w:t>
      </w:r>
      <w:r w:rsidRPr="00EE5AEB">
        <w:rPr>
          <w:rStyle w:val="longtext"/>
          <w:b/>
          <w:color w:val="333333"/>
        </w:rPr>
        <w:t>атомной энергетикой и полным циклом добычи</w:t>
      </w:r>
      <w:r>
        <w:rPr>
          <w:rStyle w:val="longtext"/>
          <w:b/>
          <w:color w:val="333333"/>
        </w:rPr>
        <w:t xml:space="preserve"> урана</w:t>
      </w:r>
      <w:r w:rsidRPr="00EE5AEB">
        <w:rPr>
          <w:rStyle w:val="longtext"/>
          <w:b/>
          <w:color w:val="333333"/>
        </w:rPr>
        <w:t xml:space="preserve"> </w:t>
      </w:r>
      <w:r>
        <w:rPr>
          <w:rStyle w:val="longtext"/>
          <w:b/>
          <w:color w:val="333333"/>
        </w:rPr>
        <w:t xml:space="preserve">– </w:t>
      </w:r>
      <w:r>
        <w:rPr>
          <w:rStyle w:val="longtext"/>
          <w:color w:val="333333"/>
        </w:rPr>
        <w:t>собственно добычей и утилизацией</w:t>
      </w:r>
      <w:r w:rsidRPr="0090579C">
        <w:rPr>
          <w:rStyle w:val="longtext"/>
          <w:color w:val="333333"/>
        </w:rPr>
        <w:t xml:space="preserve"> отходов, </w:t>
      </w:r>
      <w:r>
        <w:rPr>
          <w:rStyle w:val="longtext"/>
          <w:color w:val="333333"/>
        </w:rPr>
        <w:t xml:space="preserve">которые </w:t>
      </w:r>
      <w:r w:rsidRPr="0090579C">
        <w:rPr>
          <w:rStyle w:val="longtext"/>
          <w:color w:val="333333"/>
        </w:rPr>
        <w:t xml:space="preserve">представляют </w:t>
      </w:r>
      <w:r>
        <w:rPr>
          <w:rStyle w:val="longtext"/>
          <w:color w:val="333333"/>
        </w:rPr>
        <w:t xml:space="preserve">угрозу </w:t>
      </w:r>
      <w:r w:rsidRPr="0090579C">
        <w:rPr>
          <w:rStyle w:val="longtext"/>
          <w:color w:val="333333"/>
        </w:rPr>
        <w:t>дл</w:t>
      </w:r>
      <w:r>
        <w:rPr>
          <w:rStyle w:val="longtext"/>
          <w:color w:val="333333"/>
        </w:rPr>
        <w:t>я глобальной окружающей среды, человеческих жизней и здоровья</w:t>
      </w:r>
      <w:r w:rsidRPr="0090579C">
        <w:rPr>
          <w:rStyle w:val="longtext"/>
          <w:color w:val="333333"/>
        </w:rPr>
        <w:t xml:space="preserve">, </w:t>
      </w:r>
      <w:r>
        <w:rPr>
          <w:rStyle w:val="longtext"/>
          <w:color w:val="333333"/>
        </w:rPr>
        <w:t xml:space="preserve">а также </w:t>
      </w:r>
      <w:r w:rsidRPr="0090579C">
        <w:rPr>
          <w:rStyle w:val="longtext"/>
          <w:color w:val="333333"/>
        </w:rPr>
        <w:t xml:space="preserve"> принять решение по эф</w:t>
      </w:r>
      <w:r>
        <w:rPr>
          <w:rStyle w:val="longtext"/>
          <w:color w:val="333333"/>
        </w:rPr>
        <w:t>фективному и быстрому глобальному реагированию</w:t>
      </w:r>
      <w:r w:rsidRPr="0090579C">
        <w:rPr>
          <w:rStyle w:val="longtext"/>
          <w:color w:val="333333"/>
        </w:rPr>
        <w:t>. В частности:</w:t>
      </w:r>
    </w:p>
    <w:p w:rsidR="00185FF3" w:rsidRDefault="00185FF3" w:rsidP="00751CCD">
      <w:pPr>
        <w:pStyle w:val="NormalWeb"/>
        <w:numPr>
          <w:ilvl w:val="0"/>
          <w:numId w:val="40"/>
        </w:numPr>
        <w:rPr>
          <w:color w:val="333333"/>
        </w:rPr>
      </w:pPr>
      <w:r>
        <w:rPr>
          <w:rStyle w:val="longtext"/>
          <w:color w:val="333333"/>
        </w:rPr>
        <w:t>Назначение</w:t>
      </w:r>
      <w:r w:rsidRPr="0090579C">
        <w:rPr>
          <w:rStyle w:val="longtext"/>
          <w:color w:val="333333"/>
        </w:rPr>
        <w:t xml:space="preserve"> докладчика ООН </w:t>
      </w:r>
      <w:r>
        <w:rPr>
          <w:rStyle w:val="longtext"/>
          <w:color w:val="333333"/>
        </w:rPr>
        <w:t>по урановым и ядерным рискам</w:t>
      </w:r>
      <w:r w:rsidRPr="0090579C">
        <w:rPr>
          <w:rStyle w:val="longtext"/>
          <w:color w:val="333333"/>
        </w:rPr>
        <w:t>.</w:t>
      </w:r>
    </w:p>
    <w:p w:rsidR="00185FF3" w:rsidRDefault="00185FF3" w:rsidP="00751CCD">
      <w:pPr>
        <w:pStyle w:val="NormalWeb"/>
        <w:numPr>
          <w:ilvl w:val="0"/>
          <w:numId w:val="40"/>
        </w:numPr>
        <w:rPr>
          <w:color w:val="333333"/>
        </w:rPr>
      </w:pPr>
      <w:r>
        <w:rPr>
          <w:rStyle w:val="longtext"/>
          <w:color w:val="333333"/>
        </w:rPr>
        <w:t>Создание</w:t>
      </w:r>
      <w:r w:rsidRPr="0090579C">
        <w:rPr>
          <w:rStyle w:val="longtext"/>
          <w:color w:val="333333"/>
        </w:rPr>
        <w:t xml:space="preserve"> </w:t>
      </w:r>
      <w:r w:rsidRPr="00751CCD">
        <w:rPr>
          <w:rStyle w:val="longtext"/>
          <w:b/>
          <w:color w:val="333333"/>
        </w:rPr>
        <w:t>глобального финансового механизма</w:t>
      </w:r>
      <w:r w:rsidRPr="0090579C">
        <w:rPr>
          <w:rStyle w:val="longtext"/>
          <w:color w:val="333333"/>
        </w:rPr>
        <w:t xml:space="preserve"> для исправления </w:t>
      </w:r>
      <w:r>
        <w:rPr>
          <w:rStyle w:val="longtext"/>
          <w:color w:val="333333"/>
        </w:rPr>
        <w:t xml:space="preserve">последствий и очистки разрушений и загрязнений, происходящих в ходе </w:t>
      </w:r>
      <w:r w:rsidRPr="0090579C">
        <w:rPr>
          <w:rStyle w:val="longtext"/>
          <w:color w:val="333333"/>
        </w:rPr>
        <w:t xml:space="preserve"> жизненного цикла </w:t>
      </w:r>
      <w:r>
        <w:rPr>
          <w:rStyle w:val="longtext"/>
          <w:color w:val="333333"/>
        </w:rPr>
        <w:t>ядерных материалов</w:t>
      </w:r>
      <w:r w:rsidRPr="0090579C">
        <w:rPr>
          <w:rStyle w:val="longtext"/>
          <w:color w:val="333333"/>
        </w:rPr>
        <w:t xml:space="preserve"> и урана.</w:t>
      </w:r>
    </w:p>
    <w:p w:rsidR="00185FF3" w:rsidRPr="0090579C" w:rsidRDefault="00185FF3" w:rsidP="00751CCD">
      <w:pPr>
        <w:pStyle w:val="NormalWeb"/>
        <w:numPr>
          <w:ilvl w:val="0"/>
          <w:numId w:val="40"/>
        </w:numPr>
        <w:rPr>
          <w:rStyle w:val="longtext"/>
          <w:color w:val="333333"/>
        </w:rPr>
      </w:pPr>
      <w:r>
        <w:rPr>
          <w:rStyle w:val="longtext"/>
          <w:color w:val="333333"/>
        </w:rPr>
        <w:t>Создание</w:t>
      </w:r>
      <w:r w:rsidRPr="0090579C">
        <w:rPr>
          <w:rStyle w:val="longtext"/>
          <w:color w:val="333333"/>
        </w:rPr>
        <w:t xml:space="preserve"> независимой институциональной основы для документирования, </w:t>
      </w:r>
      <w:r>
        <w:rPr>
          <w:rStyle w:val="longtext"/>
          <w:color w:val="333333"/>
        </w:rPr>
        <w:t>мониторинга</w:t>
      </w:r>
      <w:r w:rsidRPr="0090579C">
        <w:rPr>
          <w:rStyle w:val="longtext"/>
          <w:color w:val="333333"/>
        </w:rPr>
        <w:t xml:space="preserve"> и оценки экологического ущерба и рисков </w:t>
      </w:r>
      <w:r>
        <w:rPr>
          <w:rStyle w:val="longtext"/>
          <w:color w:val="333333"/>
        </w:rPr>
        <w:t>атомного и уранового</w:t>
      </w:r>
      <w:r w:rsidRPr="0090579C">
        <w:rPr>
          <w:rStyle w:val="longtext"/>
          <w:color w:val="333333"/>
        </w:rPr>
        <w:t xml:space="preserve"> </w:t>
      </w:r>
      <w:r>
        <w:rPr>
          <w:rStyle w:val="longtext"/>
          <w:color w:val="333333"/>
        </w:rPr>
        <w:t>производств</w:t>
      </w:r>
      <w:r w:rsidRPr="0090579C">
        <w:rPr>
          <w:rStyle w:val="longtext"/>
          <w:color w:val="333333"/>
        </w:rPr>
        <w:t xml:space="preserve"> и у</w:t>
      </w:r>
      <w:r>
        <w:rPr>
          <w:rStyle w:val="longtext"/>
          <w:color w:val="333333"/>
        </w:rPr>
        <w:t xml:space="preserve">силения контроля в течении всего </w:t>
      </w:r>
      <w:r w:rsidRPr="0090579C">
        <w:rPr>
          <w:rStyle w:val="longtext"/>
          <w:color w:val="333333"/>
        </w:rPr>
        <w:t>жизненного цикла</w:t>
      </w:r>
      <w:r>
        <w:rPr>
          <w:rStyle w:val="longtext"/>
          <w:color w:val="333333"/>
        </w:rPr>
        <w:t>. Такая организация</w:t>
      </w:r>
      <w:r w:rsidRPr="0090579C">
        <w:rPr>
          <w:rStyle w:val="longtext"/>
          <w:color w:val="333333"/>
        </w:rPr>
        <w:t xml:space="preserve"> будет обеспечивать эффективное участие общественности, прозрачность и доступ к информации.</w:t>
      </w:r>
    </w:p>
    <w:p w:rsidR="00185FF3" w:rsidRPr="00751CCD" w:rsidRDefault="00185FF3" w:rsidP="00A61EB6">
      <w:pPr>
        <w:rPr>
          <w:b/>
        </w:rPr>
      </w:pPr>
    </w:p>
    <w:p w:rsidR="00185FF3" w:rsidRPr="0090579C" w:rsidRDefault="00185FF3" w:rsidP="00A61EB6">
      <w:pPr>
        <w:rPr>
          <w:b/>
        </w:rPr>
      </w:pPr>
      <w:r w:rsidRPr="0090579C">
        <w:rPr>
          <w:b/>
          <w:lang w:val="en-GB"/>
        </w:rPr>
        <w:t>II</w:t>
      </w:r>
      <w:r w:rsidRPr="0090579C">
        <w:rPr>
          <w:b/>
        </w:rPr>
        <w:t>. Вода и связанные с водой Эко-Системы</w:t>
      </w:r>
    </w:p>
    <w:p w:rsidR="00185FF3" w:rsidRDefault="00185FF3" w:rsidP="00A61EB6"/>
    <w:p w:rsidR="00185FF3" w:rsidRPr="00A8568D" w:rsidRDefault="00185FF3" w:rsidP="00A61EB6">
      <w:r w:rsidRPr="00A8568D">
        <w:t>Мы признаем</w:t>
      </w:r>
      <w:r>
        <w:t xml:space="preserve">, что определенный прогресс </w:t>
      </w:r>
      <w:r w:rsidRPr="00A8568D">
        <w:t xml:space="preserve">достигнут, и некоторые </w:t>
      </w:r>
      <w:r>
        <w:t>положительные примеры</w:t>
      </w:r>
      <w:r w:rsidRPr="00A8568D">
        <w:t xml:space="preserve"> существуют в некоторых частях нашего региона, но</w:t>
      </w:r>
      <w:r>
        <w:t>,</w:t>
      </w:r>
      <w:r w:rsidRPr="00A8568D">
        <w:t xml:space="preserve"> несмотря на </w:t>
      </w:r>
      <w:r>
        <w:t xml:space="preserve">эти успехи за последние </w:t>
      </w:r>
      <w:r w:rsidRPr="00A8568D">
        <w:t>20</w:t>
      </w:r>
      <w:r>
        <w:t xml:space="preserve"> </w:t>
      </w:r>
      <w:r w:rsidRPr="00A8568D">
        <w:t>лет</w:t>
      </w:r>
      <w:r>
        <w:t>,</w:t>
      </w:r>
      <w:r w:rsidRPr="00A8568D">
        <w:t xml:space="preserve"> </w:t>
      </w:r>
      <w:r>
        <w:t>еще не удалось взять под контроль наиболее актуальные</w:t>
      </w:r>
      <w:r w:rsidRPr="00A8568D">
        <w:t xml:space="preserve"> и </w:t>
      </w:r>
      <w:r>
        <w:t>представляющие реальную угрозу проблемы</w:t>
      </w:r>
      <w:r w:rsidRPr="00A8568D">
        <w:t xml:space="preserve"> управления</w:t>
      </w:r>
      <w:r>
        <w:t xml:space="preserve"> водными ресурсами. Серьезнейшие</w:t>
      </w:r>
      <w:r w:rsidRPr="00A8568D">
        <w:t xml:space="preserve"> проблем</w:t>
      </w:r>
      <w:r>
        <w:t>ы</w:t>
      </w:r>
      <w:r w:rsidRPr="00A8568D">
        <w:t xml:space="preserve"> управ</w:t>
      </w:r>
      <w:r>
        <w:t>ления водными ресурсами</w:t>
      </w:r>
      <w:r w:rsidRPr="00A8568D">
        <w:t>,</w:t>
      </w:r>
      <w:r>
        <w:t xml:space="preserve"> с которыми сталкивается регион подразделяются на три основных сектора</w:t>
      </w:r>
      <w:r w:rsidRPr="00A8568D">
        <w:t>.</w:t>
      </w:r>
    </w:p>
    <w:p w:rsidR="00185FF3" w:rsidRPr="0090579C" w:rsidRDefault="00185FF3" w:rsidP="00A61EB6">
      <w:pPr>
        <w:rPr>
          <w:b/>
        </w:rPr>
      </w:pPr>
    </w:p>
    <w:p w:rsidR="00185FF3" w:rsidRPr="0090579C" w:rsidRDefault="00185FF3" w:rsidP="00A61EB6">
      <w:pPr>
        <w:rPr>
          <w:b/>
        </w:rPr>
      </w:pPr>
      <w:r w:rsidRPr="0090579C">
        <w:rPr>
          <w:b/>
        </w:rPr>
        <w:t xml:space="preserve">1. </w:t>
      </w:r>
      <w:r>
        <w:rPr>
          <w:b/>
        </w:rPr>
        <w:t>Адекватное</w:t>
      </w:r>
      <w:r w:rsidRPr="0090579C">
        <w:rPr>
          <w:b/>
        </w:rPr>
        <w:t xml:space="preserve"> управление водными ресурсами в трансграничном контексте</w:t>
      </w:r>
    </w:p>
    <w:p w:rsidR="00185FF3" w:rsidRPr="0090579C" w:rsidRDefault="00185FF3" w:rsidP="00A61EB6">
      <w:pPr>
        <w:rPr>
          <w:b/>
        </w:rPr>
      </w:pPr>
    </w:p>
    <w:p w:rsidR="00185FF3" w:rsidRPr="00354221" w:rsidRDefault="00185FF3" w:rsidP="00A61EB6">
      <w:r w:rsidRPr="0090579C">
        <w:rPr>
          <w:b/>
        </w:rPr>
        <w:t xml:space="preserve">Эффективное трансграничное сотрудничество </w:t>
      </w:r>
      <w:r>
        <w:t>по ИУВР и задержка в разработке планов водных бассейнов</w:t>
      </w:r>
      <w:r w:rsidRPr="00354221">
        <w:t xml:space="preserve"> и </w:t>
      </w:r>
      <w:r>
        <w:t xml:space="preserve">их </w:t>
      </w:r>
      <w:r w:rsidRPr="00354221">
        <w:t xml:space="preserve">внедрения является ключевой проблемой, и срочно нуждается в </w:t>
      </w:r>
      <w:r>
        <w:t xml:space="preserve">появлении </w:t>
      </w:r>
      <w:r w:rsidRPr="00354221">
        <w:t>сильных механизмов и участия заинтересованных сторон. Наиболее ярким пример</w:t>
      </w:r>
      <w:r>
        <w:t>ом является умирающее Аральское море</w:t>
      </w:r>
      <w:r w:rsidRPr="00354221">
        <w:t xml:space="preserve">. 20 лет прошло, а </w:t>
      </w:r>
      <w:r>
        <w:t>главная проблема</w:t>
      </w:r>
      <w:r w:rsidRPr="00354221">
        <w:t xml:space="preserve"> </w:t>
      </w:r>
      <w:r>
        <w:t xml:space="preserve">высыхания </w:t>
      </w:r>
      <w:r w:rsidRPr="00354221">
        <w:t xml:space="preserve">Аральского моря не </w:t>
      </w:r>
      <w:r>
        <w:t>решена</w:t>
      </w:r>
      <w:r w:rsidRPr="00354221">
        <w:t xml:space="preserve">, но </w:t>
      </w:r>
      <w:r>
        <w:t xml:space="preserve">при этом последствия продолжают множиться, </w:t>
      </w:r>
      <w:r w:rsidRPr="00354221">
        <w:t xml:space="preserve">причем </w:t>
      </w:r>
      <w:r>
        <w:t>сказываясь не только на</w:t>
      </w:r>
      <w:r w:rsidRPr="00354221">
        <w:t xml:space="preserve"> населени</w:t>
      </w:r>
      <w:r>
        <w:t>и</w:t>
      </w:r>
      <w:r w:rsidRPr="00354221">
        <w:t xml:space="preserve"> </w:t>
      </w:r>
      <w:r>
        <w:t>прибрежных территорий</w:t>
      </w:r>
      <w:r w:rsidRPr="00354221">
        <w:t xml:space="preserve">, но </w:t>
      </w:r>
      <w:r>
        <w:t>также вызывая ускоряющееся таяние ледников</w:t>
      </w:r>
      <w:r w:rsidRPr="00354221">
        <w:t xml:space="preserve"> Памира </w:t>
      </w:r>
      <w:r>
        <w:t xml:space="preserve">за счет накопления массы морского песка в регионе. </w:t>
      </w:r>
    </w:p>
    <w:p w:rsidR="00185FF3" w:rsidRPr="00354221" w:rsidRDefault="00185FF3" w:rsidP="00A61EB6"/>
    <w:p w:rsidR="00185FF3" w:rsidRPr="00FA0E72" w:rsidRDefault="00185FF3" w:rsidP="00A61EB6">
      <w:r w:rsidRPr="00FA0E72">
        <w:t xml:space="preserve">Западноевропейские страны обладают значительным опытом и наилучшей практикой по реализации Конвенции по воде, Рамочной директивы </w:t>
      </w:r>
      <w:r>
        <w:t xml:space="preserve">по </w:t>
      </w:r>
      <w:r w:rsidRPr="00FA0E72">
        <w:t xml:space="preserve">воде и </w:t>
      </w:r>
      <w:r>
        <w:t>интегрированному управлению</w:t>
      </w:r>
      <w:r w:rsidRPr="00FA0E72">
        <w:t xml:space="preserve"> </w:t>
      </w:r>
      <w:r>
        <w:t>водными ресурсами (</w:t>
      </w:r>
      <w:r w:rsidRPr="00FA0E72">
        <w:t>ИУВР</w:t>
      </w:r>
      <w:r>
        <w:t>)</w:t>
      </w:r>
      <w:r w:rsidRPr="00FA0E72">
        <w:t xml:space="preserve"> и </w:t>
      </w:r>
      <w:r>
        <w:t xml:space="preserve">управлению </w:t>
      </w:r>
      <w:r w:rsidRPr="00FA0E72">
        <w:t>бассейна</w:t>
      </w:r>
      <w:r>
        <w:t>ми рек</w:t>
      </w:r>
      <w:r w:rsidRPr="00FA0E72">
        <w:t xml:space="preserve">, </w:t>
      </w:r>
      <w:r>
        <w:t>что уже продемонстрировало свои</w:t>
      </w:r>
      <w:r w:rsidRPr="00FA0E72">
        <w:t xml:space="preserve"> положительные результаты. </w:t>
      </w:r>
      <w:r w:rsidRPr="00753AFB">
        <w:rPr>
          <w:b/>
        </w:rPr>
        <w:t>В странах Восточной Европы, Кавказа и Центральной Азии ИУВР, а также развитие трансграничного сотрудничества, по-прежнему остается проблемным.</w:t>
      </w:r>
      <w:r w:rsidRPr="00FA0E72">
        <w:t xml:space="preserve"> Отсутствие политической воли, навыков и </w:t>
      </w:r>
      <w:r>
        <w:t>потенциала</w:t>
      </w:r>
      <w:r w:rsidRPr="00FA0E72">
        <w:t xml:space="preserve"> для реализации ИУВР в результате</w:t>
      </w:r>
      <w:r>
        <w:t xml:space="preserve"> привело к сокращению доступа </w:t>
      </w:r>
      <w:r w:rsidRPr="00FA0E72">
        <w:t>к безопасной вод</w:t>
      </w:r>
      <w:r>
        <w:t>е для людей и природы, продуктам</w:t>
      </w:r>
      <w:r w:rsidRPr="00FA0E72">
        <w:t xml:space="preserve"> питания и экономики, повышение острой конкуренции и </w:t>
      </w:r>
      <w:r>
        <w:t xml:space="preserve">возникновению </w:t>
      </w:r>
      <w:r w:rsidRPr="00FA0E72">
        <w:t>конфликтов за воду между различными потребителями и прибрежными странами и создает серьезное препятствие для устойчивого развития в регионе.</w:t>
      </w:r>
    </w:p>
    <w:p w:rsidR="00185FF3" w:rsidRPr="0090579C" w:rsidRDefault="00185FF3" w:rsidP="00A61EB6">
      <w:pPr>
        <w:rPr>
          <w:b/>
        </w:rPr>
      </w:pPr>
    </w:p>
    <w:p w:rsidR="00185FF3" w:rsidRPr="0090579C" w:rsidRDefault="00185FF3" w:rsidP="00A61EB6">
      <w:pPr>
        <w:rPr>
          <w:b/>
        </w:rPr>
      </w:pPr>
      <w:r w:rsidRPr="0090579C">
        <w:rPr>
          <w:b/>
        </w:rPr>
        <w:t xml:space="preserve">2. </w:t>
      </w:r>
      <w:r>
        <w:rPr>
          <w:b/>
        </w:rPr>
        <w:t>Загрязнения</w:t>
      </w:r>
      <w:r w:rsidRPr="0090579C">
        <w:rPr>
          <w:b/>
        </w:rPr>
        <w:t xml:space="preserve"> вод </w:t>
      </w:r>
      <w:r>
        <w:rPr>
          <w:b/>
        </w:rPr>
        <w:t>от п</w:t>
      </w:r>
      <w:r w:rsidRPr="0090579C">
        <w:rPr>
          <w:b/>
        </w:rPr>
        <w:t>ромышленных, горнодобывающих и сельскохозяйственных</w:t>
      </w:r>
      <w:r>
        <w:rPr>
          <w:b/>
        </w:rPr>
        <w:t xml:space="preserve"> секторов экономики</w:t>
      </w:r>
      <w:r w:rsidRPr="0090579C">
        <w:rPr>
          <w:b/>
        </w:rPr>
        <w:t xml:space="preserve"> </w:t>
      </w:r>
    </w:p>
    <w:p w:rsidR="00185FF3" w:rsidRPr="0090579C" w:rsidRDefault="00185FF3" w:rsidP="00A61EB6">
      <w:pPr>
        <w:rPr>
          <w:b/>
        </w:rPr>
      </w:pPr>
    </w:p>
    <w:p w:rsidR="00185FF3" w:rsidRPr="00FE33BE" w:rsidRDefault="00185FF3" w:rsidP="00A61EB6">
      <w:r>
        <w:rPr>
          <w:b/>
        </w:rPr>
        <w:t>З</w:t>
      </w:r>
      <w:r w:rsidRPr="0090579C">
        <w:rPr>
          <w:b/>
        </w:rPr>
        <w:t>агрязнения</w:t>
      </w:r>
      <w:r>
        <w:rPr>
          <w:b/>
        </w:rPr>
        <w:t xml:space="preserve"> от</w:t>
      </w:r>
      <w:r w:rsidRPr="0090579C">
        <w:rPr>
          <w:b/>
        </w:rPr>
        <w:t xml:space="preserve"> </w:t>
      </w:r>
      <w:r>
        <w:rPr>
          <w:b/>
        </w:rPr>
        <w:t>горнодобывающих предприятий, ядерных материлов</w:t>
      </w:r>
      <w:r w:rsidRPr="0090579C">
        <w:rPr>
          <w:b/>
        </w:rPr>
        <w:t xml:space="preserve"> и промышленного</w:t>
      </w:r>
      <w:r>
        <w:rPr>
          <w:b/>
        </w:rPr>
        <w:t xml:space="preserve"> сектора</w:t>
      </w:r>
      <w:r w:rsidRPr="0090579C">
        <w:rPr>
          <w:b/>
        </w:rPr>
        <w:t xml:space="preserve">. </w:t>
      </w:r>
      <w:r w:rsidRPr="00FE33BE">
        <w:t xml:space="preserve">Среди прочего, благодаря работе экологической программы безопасности, мы сейчас </w:t>
      </w:r>
      <w:r>
        <w:t xml:space="preserve">в </w:t>
      </w:r>
      <w:r w:rsidRPr="00FE33BE">
        <w:t>курсе огромного риска необратимого загрязнения подземных вод в регионе ВЕКЦА. Риск загрязнения подземных вод</w:t>
      </w:r>
      <w:r>
        <w:t xml:space="preserve">, поступающих </w:t>
      </w:r>
      <w:r w:rsidRPr="00FE33BE">
        <w:t xml:space="preserve">из </w:t>
      </w:r>
      <w:r>
        <w:t xml:space="preserve">добывающих </w:t>
      </w:r>
      <w:r w:rsidRPr="00FE33BE">
        <w:t>районов Центральной Ази</w:t>
      </w:r>
      <w:r>
        <w:t>и с радионуклидами</w:t>
      </w:r>
      <w:r w:rsidRPr="00FE33BE">
        <w:t xml:space="preserve"> из хвостов добычи урана необ</w:t>
      </w:r>
      <w:r>
        <w:t>ходимо решать как наиболее срочную проблему</w:t>
      </w:r>
      <w:r w:rsidRPr="00FE33BE">
        <w:t xml:space="preserve">. </w:t>
      </w:r>
      <w:r>
        <w:t>Существуют</w:t>
      </w:r>
      <w:r w:rsidRPr="00FE33BE">
        <w:t xml:space="preserve"> </w:t>
      </w:r>
      <w:r>
        <w:t>с</w:t>
      </w:r>
      <w:r w:rsidRPr="00FE33BE">
        <w:t>ерьезные риски и проблемы заг</w:t>
      </w:r>
      <w:r>
        <w:t>рязнения цианидами,  а также</w:t>
      </w:r>
      <w:r w:rsidRPr="00FE33BE">
        <w:t xml:space="preserve"> загрязнения тяжелыми металла</w:t>
      </w:r>
      <w:r>
        <w:t xml:space="preserve">ми в результате горных работ, </w:t>
      </w:r>
      <w:r w:rsidRPr="00FE33BE">
        <w:t>в то время</w:t>
      </w:r>
      <w:r>
        <w:t>, как</w:t>
      </w:r>
      <w:r w:rsidRPr="00FE33BE">
        <w:t xml:space="preserve"> представ</w:t>
      </w:r>
      <w:r>
        <w:t>ительство заинтересованных</w:t>
      </w:r>
      <w:r w:rsidRPr="00FE33BE">
        <w:t xml:space="preserve"> соо</w:t>
      </w:r>
      <w:r>
        <w:t>бществ</w:t>
      </w:r>
      <w:r w:rsidRPr="00FE33BE">
        <w:t xml:space="preserve"> в </w:t>
      </w:r>
      <w:r>
        <w:t xml:space="preserve">процессе </w:t>
      </w:r>
      <w:r w:rsidRPr="00FE33BE">
        <w:t>выдач</w:t>
      </w:r>
      <w:r>
        <w:t>и</w:t>
      </w:r>
      <w:r w:rsidRPr="00FE33BE">
        <w:t xml:space="preserve"> разрешений</w:t>
      </w:r>
      <w:r>
        <w:t xml:space="preserve"> на ведение горнодобывающих работ, </w:t>
      </w:r>
      <w:r w:rsidRPr="00FE33BE">
        <w:t xml:space="preserve"> в некоторых случаях </w:t>
      </w:r>
      <w:r>
        <w:t>ограничено</w:t>
      </w:r>
      <w:r w:rsidRPr="00FE33BE">
        <w:t>.</w:t>
      </w:r>
    </w:p>
    <w:p w:rsidR="00185FF3" w:rsidRPr="00FE33BE" w:rsidRDefault="00185FF3" w:rsidP="00A61EB6"/>
    <w:p w:rsidR="00185FF3" w:rsidRPr="00830240" w:rsidRDefault="00185FF3" w:rsidP="00A61EB6">
      <w:r w:rsidRPr="00830240">
        <w:t xml:space="preserve">Загрязнение воды от воздействия </w:t>
      </w:r>
      <w:r w:rsidRPr="00830240">
        <w:rPr>
          <w:b/>
        </w:rPr>
        <w:t>старых органических загрязнителей (СОЗ), пестицидов и химических веществ</w:t>
      </w:r>
      <w:r w:rsidRPr="00830240">
        <w:t xml:space="preserve"> </w:t>
      </w:r>
      <w:r w:rsidRPr="00124375">
        <w:rPr>
          <w:b/>
        </w:rPr>
        <w:t>в продуктах</w:t>
      </w:r>
      <w:r w:rsidRPr="00830240">
        <w:t xml:space="preserve"> был</w:t>
      </w:r>
      <w:r>
        <w:t>о</w:t>
      </w:r>
      <w:r w:rsidRPr="00830240">
        <w:t xml:space="preserve"> признан</w:t>
      </w:r>
      <w:r>
        <w:t>о как еще одна</w:t>
      </w:r>
      <w:r w:rsidRPr="00830240">
        <w:t xml:space="preserve"> </w:t>
      </w:r>
      <w:r>
        <w:t>серьезная угроза</w:t>
      </w:r>
      <w:r w:rsidRPr="00830240">
        <w:t xml:space="preserve"> для поверхностных и подземных вод. Большая стоимость </w:t>
      </w:r>
      <w:r>
        <w:t>процесса очистки</w:t>
      </w:r>
      <w:r w:rsidRPr="00830240">
        <w:t xml:space="preserve"> (урана), горно</w:t>
      </w:r>
      <w:r>
        <w:t xml:space="preserve">рудной добычи, </w:t>
      </w:r>
      <w:r w:rsidRPr="00830240">
        <w:t>СОЗ</w:t>
      </w:r>
      <w:r>
        <w:t>ов</w:t>
      </w:r>
      <w:r w:rsidRPr="00830240">
        <w:t xml:space="preserve"> и пестицидов, </w:t>
      </w:r>
      <w:r>
        <w:t>делает необходимым появление</w:t>
      </w:r>
      <w:r w:rsidRPr="00830240">
        <w:t xml:space="preserve"> международного фина</w:t>
      </w:r>
      <w:r>
        <w:t>нсового механизма, выплачиваемого за счет налогов с</w:t>
      </w:r>
      <w:r w:rsidRPr="00830240">
        <w:t xml:space="preserve"> загрязнител</w:t>
      </w:r>
      <w:r>
        <w:t>ей</w:t>
      </w:r>
      <w:r w:rsidRPr="00830240">
        <w:t>. После 20 лет распада СССР, запасы устаревших пестицидов в странах ВЕКЦА по-прежнему представляют серьезный риск для здоровья человека и окружающей среды. Большинство вышедш</w:t>
      </w:r>
      <w:r>
        <w:t>их из употребления пестицидов (О</w:t>
      </w:r>
      <w:r w:rsidRPr="00830240">
        <w:t>П) в настоящее время опр</w:t>
      </w:r>
      <w:r>
        <w:t>еделяется как смесь неизвестных веществ</w:t>
      </w:r>
      <w:r w:rsidRPr="00830240">
        <w:t xml:space="preserve">, </w:t>
      </w:r>
      <w:r>
        <w:t xml:space="preserve">и </w:t>
      </w:r>
      <w:r w:rsidRPr="00830240">
        <w:t>потому рассматривается в качестве СОЗ</w:t>
      </w:r>
      <w:r>
        <w:t>ов. Несоответствующее</w:t>
      </w:r>
      <w:r w:rsidRPr="00830240">
        <w:t xml:space="preserve"> хранение</w:t>
      </w:r>
      <w:r>
        <w:t>,</w:t>
      </w:r>
      <w:r w:rsidRPr="00830240">
        <w:t xml:space="preserve"> </w:t>
      </w:r>
      <w:r>
        <w:t>характерное</w:t>
      </w:r>
      <w:r w:rsidRPr="00830240">
        <w:t xml:space="preserve"> для стран ВЕКЦА</w:t>
      </w:r>
      <w:r>
        <w:t>,</w:t>
      </w:r>
      <w:r w:rsidRPr="00830240">
        <w:t xml:space="preserve"> </w:t>
      </w:r>
      <w:r>
        <w:t>приводит к</w:t>
      </w:r>
      <w:r w:rsidRPr="00830240">
        <w:t xml:space="preserve"> регулярн</w:t>
      </w:r>
      <w:r>
        <w:t>ому попаданию</w:t>
      </w:r>
      <w:r w:rsidRPr="00830240">
        <w:t xml:space="preserve"> СОЗ</w:t>
      </w:r>
      <w:r>
        <w:t xml:space="preserve">ов со свалок в реки и водоемы, и далее в подземные потоки. </w:t>
      </w:r>
      <w:r w:rsidRPr="00830240">
        <w:t xml:space="preserve"> </w:t>
      </w:r>
      <w:r>
        <w:t>Из-за неадекватного учета</w:t>
      </w:r>
      <w:r w:rsidRPr="00830240">
        <w:t xml:space="preserve"> запасов, количество и </w:t>
      </w:r>
      <w:r>
        <w:t xml:space="preserve">местонахождение </w:t>
      </w:r>
      <w:r w:rsidRPr="00830240">
        <w:t xml:space="preserve">наиболее </w:t>
      </w:r>
      <w:r>
        <w:t>опасных</w:t>
      </w:r>
      <w:r w:rsidRPr="00830240">
        <w:t xml:space="preserve"> </w:t>
      </w:r>
      <w:r>
        <w:t>свалок</w:t>
      </w:r>
      <w:r w:rsidRPr="00830240">
        <w:t xml:space="preserve">  часто неизвестны.</w:t>
      </w:r>
    </w:p>
    <w:p w:rsidR="00185FF3" w:rsidRPr="00830240" w:rsidRDefault="00185FF3" w:rsidP="00A61EB6"/>
    <w:p w:rsidR="00185FF3" w:rsidRPr="00830240" w:rsidRDefault="00185FF3" w:rsidP="00A61EB6">
      <w:r>
        <w:t>Загрязнение вод в результате</w:t>
      </w:r>
      <w:r w:rsidRPr="00830240">
        <w:t xml:space="preserve"> </w:t>
      </w:r>
      <w:r w:rsidRPr="005354AC">
        <w:rPr>
          <w:b/>
        </w:rPr>
        <w:t>сельскохозяйственного</w:t>
      </w:r>
      <w:r>
        <w:t xml:space="preserve"> производства, </w:t>
      </w:r>
      <w:r w:rsidRPr="00830240">
        <w:t xml:space="preserve"> в том числе</w:t>
      </w:r>
      <w:r>
        <w:t xml:space="preserve"> от</w:t>
      </w:r>
      <w:r w:rsidRPr="00830240">
        <w:t xml:space="preserve"> </w:t>
      </w:r>
      <w:r>
        <w:t>нитритов (нитраты) и (постоянных</w:t>
      </w:r>
      <w:r w:rsidRPr="00830240">
        <w:t>) пестицидов продолжает оставаться серьезной</w:t>
      </w:r>
      <w:r>
        <w:t xml:space="preserve"> угрозой. В частности, </w:t>
      </w:r>
      <w:r w:rsidRPr="005354AC">
        <w:rPr>
          <w:b/>
        </w:rPr>
        <w:t>запрещенные пестициды</w:t>
      </w:r>
      <w:r w:rsidRPr="00830240">
        <w:t xml:space="preserve"> </w:t>
      </w:r>
      <w:r>
        <w:t xml:space="preserve">по-прежнему поступают </w:t>
      </w:r>
      <w:r w:rsidRPr="00830240">
        <w:t xml:space="preserve">в большинство стран ВЕКЦА из-за отсутствия контроля на границах. Их использование </w:t>
      </w:r>
      <w:r>
        <w:t>представляет серьезную</w:t>
      </w:r>
      <w:r w:rsidRPr="00830240">
        <w:t xml:space="preserve"> угрозу для качества грунтовых вод и населения здоровье.</w:t>
      </w:r>
    </w:p>
    <w:p w:rsidR="00185FF3" w:rsidRPr="0090579C" w:rsidRDefault="00185FF3" w:rsidP="00A61EB6">
      <w:pPr>
        <w:rPr>
          <w:b/>
        </w:rPr>
      </w:pPr>
    </w:p>
    <w:p w:rsidR="00185FF3" w:rsidRPr="0090579C" w:rsidRDefault="00185FF3" w:rsidP="004D4BA1">
      <w:pPr>
        <w:ind w:left="360"/>
        <w:rPr>
          <w:b/>
        </w:rPr>
      </w:pPr>
      <w:r w:rsidRPr="0090579C">
        <w:rPr>
          <w:b/>
        </w:rPr>
        <w:t>3. Сельское водоснабжение и санитария</w:t>
      </w:r>
    </w:p>
    <w:p w:rsidR="00185FF3" w:rsidRPr="0090579C" w:rsidRDefault="00185FF3" w:rsidP="004D4BA1">
      <w:pPr>
        <w:ind w:left="360"/>
        <w:rPr>
          <w:b/>
        </w:rPr>
      </w:pPr>
    </w:p>
    <w:p w:rsidR="00185FF3" w:rsidRPr="00A95731" w:rsidRDefault="00185FF3" w:rsidP="004D4BA1">
      <w:pPr>
        <w:ind w:left="360"/>
      </w:pPr>
      <w:r>
        <w:rPr>
          <w:b/>
        </w:rPr>
        <w:t>Водоснабжение, санитария и здравоохранение</w:t>
      </w:r>
      <w:r w:rsidRPr="0090579C">
        <w:rPr>
          <w:b/>
        </w:rPr>
        <w:t xml:space="preserve">. </w:t>
      </w:r>
      <w:r>
        <w:t>На состоянии здоровья</w:t>
      </w:r>
      <w:r w:rsidRPr="00043B53">
        <w:t xml:space="preserve"> с</w:t>
      </w:r>
      <w:r>
        <w:t>ельского</w:t>
      </w:r>
      <w:r w:rsidRPr="00A95731">
        <w:t xml:space="preserve"> нас</w:t>
      </w:r>
      <w:r>
        <w:t>еления в регионе ЕЭК ООН сказывается отсутствие</w:t>
      </w:r>
      <w:r w:rsidRPr="00A95731">
        <w:t xml:space="preserve"> доступа к безопасной питьевой воде и санитарии. В</w:t>
      </w:r>
      <w:r>
        <w:t xml:space="preserve">семирная </w:t>
      </w:r>
      <w:r w:rsidRPr="00A95731">
        <w:t>О</w:t>
      </w:r>
      <w:r>
        <w:t xml:space="preserve">рганизация </w:t>
      </w:r>
      <w:r w:rsidRPr="00A95731">
        <w:t>З</w:t>
      </w:r>
      <w:r>
        <w:t>дравоохранения</w:t>
      </w:r>
      <w:r w:rsidRPr="00A95731">
        <w:t xml:space="preserve"> </w:t>
      </w:r>
      <w:r>
        <w:t xml:space="preserve">оставила без изменений </w:t>
      </w:r>
      <w:r w:rsidRPr="00A95731">
        <w:t xml:space="preserve">свои цифры, </w:t>
      </w:r>
      <w:r>
        <w:t xml:space="preserve">указывая, что </w:t>
      </w:r>
      <w:r w:rsidRPr="00A95731">
        <w:t xml:space="preserve">около 120 - 145 миллионов человек живут без доступа к безопасной питьевой воде. Многие живут </w:t>
      </w:r>
      <w:r>
        <w:t>не имея безопасных</w:t>
      </w:r>
      <w:r w:rsidRPr="00A95731">
        <w:t xml:space="preserve"> санитар</w:t>
      </w:r>
      <w:r>
        <w:t>ных условий</w:t>
      </w:r>
      <w:r w:rsidRPr="00A95731">
        <w:t xml:space="preserve">. Большинство из них проживает в сельской местности. </w:t>
      </w:r>
      <w:r>
        <w:t>Н</w:t>
      </w:r>
      <w:r w:rsidRPr="00A95731">
        <w:t xml:space="preserve">еконтролируемое разрастание </w:t>
      </w:r>
      <w:r>
        <w:t xml:space="preserve">жилых построек </w:t>
      </w:r>
      <w:r w:rsidRPr="00A95731">
        <w:t xml:space="preserve">в пригородных районах также проблема </w:t>
      </w:r>
      <w:r>
        <w:t xml:space="preserve">для </w:t>
      </w:r>
      <w:r w:rsidRPr="00A95731">
        <w:t xml:space="preserve">водных ресурсов во всех </w:t>
      </w:r>
      <w:r>
        <w:t xml:space="preserve">странах </w:t>
      </w:r>
      <w:r w:rsidRPr="00A95731">
        <w:t>региона ЕЭК ООН и, в частности в Юго-Восточной Европе. Ситуация в бо</w:t>
      </w:r>
      <w:r>
        <w:t xml:space="preserve">льшинстве стран Востока ухудшилась за </w:t>
      </w:r>
      <w:r w:rsidRPr="00A95731">
        <w:t>последние 20 лет.</w:t>
      </w:r>
    </w:p>
    <w:p w:rsidR="00185FF3" w:rsidRPr="0090579C" w:rsidRDefault="00185FF3" w:rsidP="004D4BA1">
      <w:pPr>
        <w:ind w:left="360"/>
        <w:rPr>
          <w:b/>
        </w:rPr>
      </w:pPr>
    </w:p>
    <w:p w:rsidR="00185FF3" w:rsidRPr="00522F08" w:rsidRDefault="00185FF3" w:rsidP="004D4BA1">
      <w:pPr>
        <w:ind w:left="360"/>
      </w:pPr>
      <w:r>
        <w:t>К выявленным проблемам также относятся</w:t>
      </w:r>
      <w:r w:rsidRPr="00522F08">
        <w:t>:</w:t>
      </w:r>
    </w:p>
    <w:p w:rsidR="00185FF3" w:rsidRPr="0090579C" w:rsidRDefault="00185FF3" w:rsidP="004D4BA1">
      <w:pPr>
        <w:ind w:left="360"/>
        <w:rPr>
          <w:b/>
        </w:rPr>
      </w:pPr>
    </w:p>
    <w:p w:rsidR="00185FF3" w:rsidRPr="0090579C" w:rsidRDefault="00185FF3" w:rsidP="004D4BA1">
      <w:pPr>
        <w:ind w:left="360"/>
        <w:rPr>
          <w:b/>
        </w:rPr>
      </w:pPr>
      <w:r w:rsidRPr="0090579C">
        <w:rPr>
          <w:b/>
        </w:rPr>
        <w:t xml:space="preserve">• </w:t>
      </w:r>
      <w:r w:rsidRPr="007B6499">
        <w:rPr>
          <w:b/>
        </w:rPr>
        <w:t>Фауна водных экосистем под угрозой исчезновения</w:t>
      </w:r>
    </w:p>
    <w:p w:rsidR="00185FF3" w:rsidRPr="0090579C" w:rsidRDefault="00185FF3" w:rsidP="004D4BA1">
      <w:pPr>
        <w:ind w:left="360"/>
        <w:rPr>
          <w:b/>
        </w:rPr>
      </w:pPr>
      <w:r w:rsidRPr="0090579C">
        <w:rPr>
          <w:b/>
        </w:rPr>
        <w:t xml:space="preserve"> </w:t>
      </w:r>
    </w:p>
    <w:p w:rsidR="00185FF3" w:rsidRPr="004C1060" w:rsidRDefault="00185FF3" w:rsidP="004D4BA1">
      <w:pPr>
        <w:ind w:left="360"/>
      </w:pPr>
      <w:r>
        <w:t>Истребляемые виды предс</w:t>
      </w:r>
      <w:r w:rsidRPr="004C1060">
        <w:t>тавляют</w:t>
      </w:r>
      <w:r>
        <w:t xml:space="preserve"> в настоящее время не только потенциальную потерей для </w:t>
      </w:r>
      <w:r w:rsidRPr="004C1060">
        <w:t xml:space="preserve"> сель</w:t>
      </w:r>
      <w:r>
        <w:t xml:space="preserve">ского </w:t>
      </w:r>
      <w:r w:rsidRPr="004C1060">
        <w:t>хоз</w:t>
      </w:r>
      <w:r>
        <w:t xml:space="preserve">яйства и опасность для </w:t>
      </w:r>
      <w:r w:rsidRPr="004C1060">
        <w:t xml:space="preserve">общественного здоровья, но </w:t>
      </w:r>
      <w:r>
        <w:t>и угрожают нарушить существующее биоразнообразие. П</w:t>
      </w:r>
      <w:r w:rsidRPr="004C1060">
        <w:t>чел</w:t>
      </w:r>
      <w:r>
        <w:t xml:space="preserve">ы первыми пострадали в </w:t>
      </w:r>
      <w:r w:rsidRPr="004C1060">
        <w:t>результате изменения климата, повышени</w:t>
      </w:r>
      <w:r>
        <w:t>я мобильности и изменения</w:t>
      </w:r>
      <w:r w:rsidRPr="004C1060">
        <w:t xml:space="preserve"> методов ведения сельского хозяйства.</w:t>
      </w:r>
    </w:p>
    <w:p w:rsidR="00185FF3" w:rsidRPr="004C1060" w:rsidRDefault="00185FF3" w:rsidP="004D4BA1">
      <w:pPr>
        <w:ind w:left="360"/>
      </w:pPr>
      <w:r w:rsidRPr="004C1060">
        <w:t xml:space="preserve"> </w:t>
      </w:r>
    </w:p>
    <w:p w:rsidR="00185FF3" w:rsidRPr="004C1060" w:rsidRDefault="00185FF3" w:rsidP="004D4BA1">
      <w:pPr>
        <w:ind w:left="360"/>
      </w:pPr>
      <w:r>
        <w:t>Мы</w:t>
      </w:r>
      <w:r w:rsidRPr="004C1060">
        <w:t xml:space="preserve"> призываем правительства </w:t>
      </w:r>
      <w:r>
        <w:t>воспользоваться примерами</w:t>
      </w:r>
      <w:r w:rsidRPr="004C1060">
        <w:t xml:space="preserve"> ЕС и других стран </w:t>
      </w:r>
      <w:r>
        <w:t xml:space="preserve">для </w:t>
      </w:r>
      <w:r w:rsidRPr="004C1060">
        <w:t xml:space="preserve"> </w:t>
      </w:r>
      <w:r>
        <w:t xml:space="preserve">безотлагательной </w:t>
      </w:r>
      <w:r w:rsidRPr="004C1060">
        <w:t>разработк</w:t>
      </w:r>
      <w:r>
        <w:t xml:space="preserve">и стратегий, направленных на </w:t>
      </w:r>
      <w:r w:rsidRPr="004C1060">
        <w:t xml:space="preserve"> </w:t>
      </w:r>
      <w:r>
        <w:t>преодоление исчезновения видов фауны, в частности, обитающих в системах</w:t>
      </w:r>
      <w:r w:rsidRPr="004C1060">
        <w:t xml:space="preserve"> свежей воды.</w:t>
      </w:r>
    </w:p>
    <w:p w:rsidR="00185FF3" w:rsidRPr="004C1060" w:rsidRDefault="00185FF3" w:rsidP="004D4BA1">
      <w:pPr>
        <w:ind w:left="360"/>
      </w:pPr>
    </w:p>
    <w:p w:rsidR="00185FF3" w:rsidRPr="00853017" w:rsidRDefault="00185FF3" w:rsidP="004D4BA1">
      <w:pPr>
        <w:ind w:left="360"/>
        <w:rPr>
          <w:b/>
        </w:rPr>
      </w:pPr>
      <w:r w:rsidRPr="00853017">
        <w:rPr>
          <w:b/>
        </w:rPr>
        <w:t>По вопросам устойчивого управления водными и связанными с водой экосистемами</w:t>
      </w:r>
      <w:r>
        <w:rPr>
          <w:b/>
        </w:rPr>
        <w:t>, мы призываем</w:t>
      </w:r>
      <w:r w:rsidRPr="00853017">
        <w:rPr>
          <w:b/>
        </w:rPr>
        <w:t>:</w:t>
      </w:r>
    </w:p>
    <w:p w:rsidR="00185FF3" w:rsidRPr="004C1060" w:rsidRDefault="00185FF3" w:rsidP="004D4BA1">
      <w:pPr>
        <w:ind w:left="360"/>
      </w:pPr>
    </w:p>
    <w:p w:rsidR="00185FF3" w:rsidRPr="009858AF" w:rsidRDefault="00185FF3" w:rsidP="004D4BA1">
      <w:pPr>
        <w:ind w:left="360"/>
      </w:pPr>
      <w:r>
        <w:t>П</w:t>
      </w:r>
      <w:r w:rsidRPr="004C1060">
        <w:t xml:space="preserve">равительства, которые еще </w:t>
      </w:r>
      <w:r>
        <w:t xml:space="preserve">этого </w:t>
      </w:r>
      <w:r w:rsidRPr="004C1060">
        <w:t>не сделали</w:t>
      </w:r>
      <w:r>
        <w:t xml:space="preserve">, подать свои </w:t>
      </w:r>
      <w:r w:rsidRPr="009858AF">
        <w:rPr>
          <w:b/>
        </w:rPr>
        <w:t xml:space="preserve">Астанинские предложения по воде и ратифицировать Конвенцию по трансграничным водам и Протокол по воде и здоровья. </w:t>
      </w:r>
      <w:r w:rsidRPr="004C1060">
        <w:t>Мы также призываем стороны</w:t>
      </w:r>
      <w:r w:rsidRPr="0090579C">
        <w:rPr>
          <w:b/>
        </w:rPr>
        <w:t xml:space="preserve"> Протокола по проблемам воды и здоровья </w:t>
      </w:r>
      <w:r w:rsidRPr="009858AF">
        <w:t xml:space="preserve">к реализации механизмов Протокола, с акцентом на </w:t>
      </w:r>
      <w:r>
        <w:t xml:space="preserve">на </w:t>
      </w:r>
      <w:r w:rsidRPr="009858AF">
        <w:t>процесс</w:t>
      </w:r>
      <w:r>
        <w:t>е</w:t>
      </w:r>
      <w:r w:rsidRPr="009858AF">
        <w:t xml:space="preserve"> постановки целей, </w:t>
      </w:r>
      <w:r>
        <w:t xml:space="preserve">решая три выявленных </w:t>
      </w:r>
      <w:r w:rsidRPr="009858AF">
        <w:t>проблем</w:t>
      </w:r>
      <w:r>
        <w:t>ы</w:t>
      </w:r>
      <w:r w:rsidRPr="009858AF">
        <w:t>, как наиболее актуальные в своих странах.</w:t>
      </w:r>
    </w:p>
    <w:p w:rsidR="00185FF3" w:rsidRPr="009858AF" w:rsidRDefault="00185FF3" w:rsidP="004D4BA1">
      <w:pPr>
        <w:ind w:left="360"/>
      </w:pPr>
    </w:p>
    <w:p w:rsidR="00185FF3" w:rsidRPr="009858AF" w:rsidRDefault="00185FF3" w:rsidP="004D4BA1">
      <w:pPr>
        <w:ind w:left="360"/>
      </w:pPr>
      <w:r w:rsidRPr="009858AF">
        <w:t xml:space="preserve">Мы </w:t>
      </w:r>
      <w:r>
        <w:t>призываем</w:t>
      </w:r>
      <w:r w:rsidRPr="009858AF">
        <w:t xml:space="preserve"> </w:t>
      </w:r>
      <w:r>
        <w:t>правительства</w:t>
      </w:r>
      <w:r w:rsidRPr="009858AF">
        <w:t xml:space="preserve"> включить срочные и </w:t>
      </w:r>
      <w:r>
        <w:t xml:space="preserve">ограниченные </w:t>
      </w:r>
      <w:r w:rsidRPr="009858AF">
        <w:t xml:space="preserve">по срокам действия, которые </w:t>
      </w:r>
      <w:r>
        <w:t xml:space="preserve">будут </w:t>
      </w:r>
      <w:r w:rsidRPr="009858AF">
        <w:t>направлены на:</w:t>
      </w:r>
    </w:p>
    <w:p w:rsidR="00185FF3" w:rsidRPr="00E271C5" w:rsidRDefault="00185FF3" w:rsidP="004D4BA1">
      <w:pPr>
        <w:ind w:left="360"/>
        <w:rPr>
          <w:b/>
        </w:rPr>
      </w:pPr>
    </w:p>
    <w:p w:rsidR="00185FF3" w:rsidRPr="00E271C5" w:rsidRDefault="00185FF3" w:rsidP="004D4BA1">
      <w:pPr>
        <w:ind w:left="360"/>
        <w:rPr>
          <w:b/>
        </w:rPr>
      </w:pPr>
      <w:r w:rsidRPr="00E271C5">
        <w:rPr>
          <w:b/>
        </w:rPr>
        <w:t xml:space="preserve">1. Управление водой </w:t>
      </w:r>
    </w:p>
    <w:p w:rsidR="00185FF3" w:rsidRPr="009858AF" w:rsidRDefault="00185FF3" w:rsidP="004D4BA1">
      <w:pPr>
        <w:ind w:left="360"/>
      </w:pPr>
      <w:r w:rsidRPr="009858AF">
        <w:t xml:space="preserve">• </w:t>
      </w:r>
      <w:r>
        <w:t>С</w:t>
      </w:r>
      <w:r w:rsidRPr="009858AF">
        <w:t xml:space="preserve">оглашения </w:t>
      </w:r>
      <w:r>
        <w:t xml:space="preserve">по </w:t>
      </w:r>
      <w:r w:rsidRPr="009858AF">
        <w:t>трансграничны</w:t>
      </w:r>
      <w:r>
        <w:t>м</w:t>
      </w:r>
      <w:r w:rsidRPr="009858AF">
        <w:t xml:space="preserve"> рек</w:t>
      </w:r>
      <w:r>
        <w:t>ам и водоносным горизонтам</w:t>
      </w:r>
      <w:r w:rsidRPr="009858AF">
        <w:t xml:space="preserve"> должны быть разработаны и подписаны для всех </w:t>
      </w:r>
      <w:r>
        <w:t>бассейнов рек</w:t>
      </w:r>
      <w:r w:rsidRPr="009858AF">
        <w:t xml:space="preserve"> и </w:t>
      </w:r>
      <w:r>
        <w:t>акваторий до 2015 года</w:t>
      </w:r>
      <w:r w:rsidRPr="009858AF">
        <w:t>. Мы призываем правит</w:t>
      </w:r>
      <w:r>
        <w:t>ельства ратифицировать конвенцию по трансграничным водам</w:t>
      </w:r>
      <w:r w:rsidRPr="009858AF">
        <w:t>.</w:t>
      </w:r>
    </w:p>
    <w:p w:rsidR="00185FF3" w:rsidRPr="009858AF" w:rsidRDefault="00185FF3" w:rsidP="004D4BA1">
      <w:pPr>
        <w:ind w:left="360"/>
      </w:pPr>
    </w:p>
    <w:p w:rsidR="00185FF3" w:rsidRPr="009858AF" w:rsidRDefault="00185FF3" w:rsidP="004D4BA1">
      <w:pPr>
        <w:ind w:left="360"/>
      </w:pPr>
      <w:r w:rsidRPr="009858AF">
        <w:t xml:space="preserve">• В частности, мы призываем </w:t>
      </w:r>
      <w:r>
        <w:t xml:space="preserve">к скорейшему </w:t>
      </w:r>
      <w:r w:rsidRPr="009858AF">
        <w:t>подписани</w:t>
      </w:r>
      <w:r>
        <w:t>ю</w:t>
      </w:r>
      <w:r w:rsidRPr="009858AF">
        <w:t xml:space="preserve"> </w:t>
      </w:r>
      <w:r>
        <w:t>соглашения</w:t>
      </w:r>
      <w:r w:rsidRPr="009858AF">
        <w:t xml:space="preserve"> между Молдовой и Украиной </w:t>
      </w:r>
      <w:r>
        <w:t xml:space="preserve">по </w:t>
      </w:r>
      <w:r w:rsidRPr="009858AF">
        <w:t>Днестр</w:t>
      </w:r>
      <w:r>
        <w:t>у, которое фактически</w:t>
      </w:r>
      <w:r w:rsidRPr="009858AF">
        <w:t xml:space="preserve"> готово к подписанию</w:t>
      </w:r>
      <w:r>
        <w:t>.</w:t>
      </w:r>
    </w:p>
    <w:p w:rsidR="00185FF3" w:rsidRPr="009858AF" w:rsidRDefault="00185FF3" w:rsidP="004D4BA1">
      <w:pPr>
        <w:ind w:left="360"/>
      </w:pPr>
    </w:p>
    <w:p w:rsidR="00185FF3" w:rsidRPr="009858AF" w:rsidRDefault="00185FF3" w:rsidP="004D4BA1">
      <w:pPr>
        <w:ind w:left="360"/>
      </w:pPr>
      <w:r w:rsidRPr="009858AF">
        <w:t xml:space="preserve">• Мы </w:t>
      </w:r>
      <w:r>
        <w:t xml:space="preserve">обращаемся за содействием </w:t>
      </w:r>
      <w:r w:rsidRPr="009858AF">
        <w:t>и укреплени</w:t>
      </w:r>
      <w:r>
        <w:t>ем</w:t>
      </w:r>
      <w:r w:rsidRPr="009858AF">
        <w:t xml:space="preserve"> потенциала,</w:t>
      </w:r>
      <w:r>
        <w:t xml:space="preserve"> которые требуется  предоставить</w:t>
      </w:r>
      <w:r w:rsidRPr="009858AF">
        <w:t xml:space="preserve"> для реализации соглашений </w:t>
      </w:r>
      <w:r>
        <w:t xml:space="preserve">по </w:t>
      </w:r>
      <w:r w:rsidRPr="009858AF">
        <w:t>трансграничны</w:t>
      </w:r>
      <w:r>
        <w:t>м</w:t>
      </w:r>
      <w:r w:rsidRPr="009858AF">
        <w:t xml:space="preserve"> бассейн</w:t>
      </w:r>
      <w:r>
        <w:t>ам</w:t>
      </w:r>
      <w:r w:rsidRPr="009858AF">
        <w:t>.</w:t>
      </w:r>
    </w:p>
    <w:p w:rsidR="00185FF3" w:rsidRPr="009858AF" w:rsidRDefault="00185FF3" w:rsidP="004D4BA1">
      <w:pPr>
        <w:ind w:left="360"/>
      </w:pPr>
    </w:p>
    <w:p w:rsidR="00185FF3" w:rsidRPr="009858AF" w:rsidRDefault="00185FF3" w:rsidP="004D4BA1">
      <w:pPr>
        <w:ind w:left="360"/>
      </w:pPr>
      <w:r>
        <w:t>• Увеличить</w:t>
      </w:r>
      <w:r w:rsidRPr="009858AF">
        <w:t xml:space="preserve"> насколько </w:t>
      </w:r>
      <w:r>
        <w:t>возможно</w:t>
      </w:r>
      <w:r w:rsidRPr="009858AF">
        <w:t>, повторное использование сточных вод и бытовых сточных вод</w:t>
      </w:r>
      <w:r>
        <w:t>, а также разработать необходимые политики и наращивание потенциала, с одновременным</w:t>
      </w:r>
      <w:r w:rsidRPr="009858AF">
        <w:t xml:space="preserve"> принятие</w:t>
      </w:r>
      <w:r>
        <w:t>м всех мер по сокращению отходов</w:t>
      </w:r>
      <w:r w:rsidRPr="009858AF">
        <w:t xml:space="preserve"> питьевой воды, в том числе для использования </w:t>
      </w:r>
      <w:r>
        <w:t>на оросительные, канализационные</w:t>
      </w:r>
      <w:r w:rsidRPr="009858AF">
        <w:t xml:space="preserve"> и промышленные</w:t>
      </w:r>
      <w:r>
        <w:t xml:space="preserve"> нужды</w:t>
      </w:r>
      <w:r w:rsidRPr="009858AF">
        <w:t>.</w:t>
      </w:r>
    </w:p>
    <w:p w:rsidR="00185FF3" w:rsidRPr="009858AF" w:rsidRDefault="00185FF3" w:rsidP="004D4BA1">
      <w:pPr>
        <w:ind w:left="360"/>
      </w:pPr>
    </w:p>
    <w:p w:rsidR="00185FF3" w:rsidRPr="009858AF" w:rsidRDefault="00185FF3" w:rsidP="004D4BA1">
      <w:pPr>
        <w:ind w:left="360"/>
      </w:pPr>
      <w:r w:rsidRPr="009858AF">
        <w:t>• Мы призываем правительства стран ВЕКЦА</w:t>
      </w:r>
      <w:r>
        <w:t xml:space="preserve"> для дальнейшего продвижения к</w:t>
      </w:r>
      <w:r w:rsidRPr="009858AF">
        <w:t xml:space="preserve"> ИУВР</w:t>
      </w:r>
      <w:r>
        <w:t xml:space="preserve"> разработать и приступить к реализации</w:t>
      </w:r>
      <w:r w:rsidRPr="009858AF">
        <w:t xml:space="preserve"> национальных стратегий </w:t>
      </w:r>
      <w:r>
        <w:t xml:space="preserve">по </w:t>
      </w:r>
      <w:r w:rsidRPr="009858AF">
        <w:t>вод</w:t>
      </w:r>
      <w:r>
        <w:t>е</w:t>
      </w:r>
      <w:r w:rsidRPr="009858AF">
        <w:t xml:space="preserve">, </w:t>
      </w:r>
      <w:r>
        <w:t>к</w:t>
      </w:r>
      <w:r w:rsidRPr="009858AF">
        <w:t>а</w:t>
      </w:r>
      <w:r>
        <w:t>к части</w:t>
      </w:r>
      <w:r w:rsidRPr="009858AF">
        <w:t xml:space="preserve"> диалогов по вопросам национальной политики и в соответс</w:t>
      </w:r>
      <w:r>
        <w:t>твии с Рамочной Водной Директивой</w:t>
      </w:r>
      <w:r w:rsidRPr="009858AF">
        <w:t xml:space="preserve"> ЕС.</w:t>
      </w:r>
    </w:p>
    <w:p w:rsidR="00185FF3" w:rsidRPr="009858AF" w:rsidRDefault="00185FF3" w:rsidP="004D4BA1">
      <w:pPr>
        <w:ind w:left="360"/>
      </w:pPr>
    </w:p>
    <w:p w:rsidR="00185FF3" w:rsidRPr="00581191" w:rsidRDefault="00185FF3" w:rsidP="00581191">
      <w:pPr>
        <w:ind w:left="360"/>
        <w:rPr>
          <w:color w:val="FF0000"/>
        </w:rPr>
      </w:pPr>
      <w:r w:rsidRPr="009858AF">
        <w:t xml:space="preserve">• Мы призываем правительства, которые еще не сделали этого, ратифицировать и осуществить Протокол по проблемам воды и </w:t>
      </w:r>
      <w:r>
        <w:t>здоровья. Мы призываем стороны данного протокола</w:t>
      </w:r>
      <w:r w:rsidRPr="009858AF">
        <w:t xml:space="preserve"> </w:t>
      </w:r>
      <w:r>
        <w:t>упорядочить процесс</w:t>
      </w:r>
      <w:r w:rsidRPr="009858AF">
        <w:t xml:space="preserve"> </w:t>
      </w:r>
      <w:r>
        <w:t>реализации протокола и обеспечить соответствующим правительственным указом эффективное участие</w:t>
      </w:r>
      <w:r w:rsidRPr="007D05E1">
        <w:t xml:space="preserve"> общест</w:t>
      </w:r>
      <w:r>
        <w:t>венности в реализации протокола</w:t>
      </w:r>
      <w:r w:rsidRPr="007D05E1">
        <w:t xml:space="preserve">. </w:t>
      </w:r>
      <w:r>
        <w:t>Далее</w:t>
      </w:r>
      <w:r w:rsidRPr="007D05E1">
        <w:t xml:space="preserve">, мы призываем к укреплению финансовой базы </w:t>
      </w:r>
      <w:r>
        <w:t>ПВЗ.</w:t>
      </w:r>
    </w:p>
    <w:p w:rsidR="00185FF3" w:rsidRPr="007D05E1" w:rsidRDefault="00185FF3" w:rsidP="004D4BA1">
      <w:pPr>
        <w:ind w:left="360"/>
      </w:pPr>
    </w:p>
    <w:p w:rsidR="00185FF3" w:rsidRPr="007D05E1" w:rsidRDefault="00185FF3" w:rsidP="004D4BA1">
      <w:pPr>
        <w:ind w:left="360"/>
      </w:pPr>
      <w:r w:rsidRPr="007D05E1">
        <w:t xml:space="preserve">• (Био) мониторинг должен быть введен на местном уровне, например, методология </w:t>
      </w:r>
      <w:r>
        <w:t>П</w:t>
      </w:r>
      <w:r w:rsidRPr="007D05E1">
        <w:t>лан</w:t>
      </w:r>
      <w:r>
        <w:t>а</w:t>
      </w:r>
      <w:r w:rsidRPr="007D05E1">
        <w:t xml:space="preserve"> </w:t>
      </w:r>
      <w:r>
        <w:t>водной</w:t>
      </w:r>
      <w:r w:rsidRPr="007D05E1">
        <w:t xml:space="preserve"> безопасности может стать частью школьной программы.</w:t>
      </w:r>
    </w:p>
    <w:p w:rsidR="00185FF3" w:rsidRPr="007D05E1" w:rsidRDefault="00185FF3" w:rsidP="008D62B5">
      <w:pPr>
        <w:ind w:left="360"/>
      </w:pPr>
    </w:p>
    <w:p w:rsidR="00185FF3" w:rsidRDefault="00185FF3" w:rsidP="008D62B5">
      <w:pPr>
        <w:ind w:left="360"/>
        <w:rPr>
          <w:rStyle w:val="longtext"/>
          <w:color w:val="333333"/>
        </w:rPr>
      </w:pPr>
      <w:r w:rsidRPr="000F222C">
        <w:rPr>
          <w:rStyle w:val="longtext"/>
          <w:b/>
          <w:color w:val="333333"/>
        </w:rPr>
        <w:t>2. Остановка и значительно</w:t>
      </w:r>
      <w:r>
        <w:rPr>
          <w:rStyle w:val="longtext"/>
          <w:b/>
          <w:color w:val="333333"/>
        </w:rPr>
        <w:t>е сдерживание</w:t>
      </w:r>
      <w:r w:rsidRPr="000F222C">
        <w:rPr>
          <w:rStyle w:val="longtext"/>
          <w:b/>
          <w:color w:val="333333"/>
        </w:rPr>
        <w:t xml:space="preserve"> </w:t>
      </w:r>
      <w:r>
        <w:rPr>
          <w:rStyle w:val="longtext"/>
          <w:b/>
          <w:color w:val="333333"/>
        </w:rPr>
        <w:t>загрязнения</w:t>
      </w:r>
      <w:r w:rsidRPr="000F222C">
        <w:rPr>
          <w:rStyle w:val="longtext"/>
          <w:b/>
          <w:color w:val="333333"/>
        </w:rPr>
        <w:t xml:space="preserve"> вод </w:t>
      </w:r>
      <w:r>
        <w:rPr>
          <w:rStyle w:val="longtext"/>
          <w:b/>
          <w:color w:val="333333"/>
        </w:rPr>
        <w:t>продуктами промышленного, сельскохозяйственного производств</w:t>
      </w:r>
      <w:r w:rsidRPr="000F222C">
        <w:rPr>
          <w:rStyle w:val="longtext"/>
          <w:b/>
          <w:color w:val="333333"/>
        </w:rPr>
        <w:t>, горнодобывающей промышленности и отходов к 2015 году</w:t>
      </w:r>
      <w:r w:rsidRPr="000F222C">
        <w:rPr>
          <w:b/>
          <w:color w:val="333333"/>
        </w:rPr>
        <w:br/>
      </w:r>
      <w:r w:rsidRPr="000F222C">
        <w:rPr>
          <w:b/>
          <w:color w:val="333333"/>
        </w:rPr>
        <w:br/>
      </w:r>
      <w:r>
        <w:rPr>
          <w:rStyle w:val="longtext"/>
          <w:b/>
          <w:color w:val="333333"/>
        </w:rPr>
        <w:t xml:space="preserve">2.1. Хвосты </w:t>
      </w:r>
      <w:r w:rsidRPr="000F222C">
        <w:rPr>
          <w:rStyle w:val="longtext"/>
          <w:b/>
          <w:color w:val="333333"/>
        </w:rPr>
        <w:t>ур</w:t>
      </w:r>
      <w:r>
        <w:rPr>
          <w:rStyle w:val="longtext"/>
          <w:b/>
          <w:color w:val="333333"/>
        </w:rPr>
        <w:t>ановой</w:t>
      </w:r>
      <w:r w:rsidRPr="000F222C">
        <w:rPr>
          <w:rStyle w:val="longtext"/>
          <w:b/>
          <w:color w:val="333333"/>
        </w:rPr>
        <w:t xml:space="preserve"> </w:t>
      </w:r>
      <w:r>
        <w:rPr>
          <w:rStyle w:val="longtext"/>
          <w:b/>
          <w:color w:val="333333"/>
        </w:rPr>
        <w:t>добычи</w:t>
      </w:r>
      <w:r w:rsidRPr="000F222C">
        <w:rPr>
          <w:rStyle w:val="longtext"/>
          <w:b/>
          <w:color w:val="333333"/>
        </w:rPr>
        <w:t xml:space="preserve"> </w:t>
      </w:r>
      <w:r w:rsidRPr="007D05E1">
        <w:rPr>
          <w:color w:val="333333"/>
        </w:rPr>
        <w:br/>
      </w:r>
      <w:r>
        <w:rPr>
          <w:rStyle w:val="longtext"/>
          <w:color w:val="333333"/>
        </w:rPr>
        <w:t>Немедленная локализация</w:t>
      </w:r>
      <w:r w:rsidRPr="0090579C">
        <w:rPr>
          <w:rStyle w:val="longtext"/>
          <w:color w:val="333333"/>
        </w:rPr>
        <w:t xml:space="preserve"> хвостов </w:t>
      </w:r>
      <w:r>
        <w:rPr>
          <w:rStyle w:val="longtext"/>
          <w:color w:val="333333"/>
        </w:rPr>
        <w:t>от добычи урана необходима</w:t>
      </w:r>
      <w:r w:rsidRPr="0090579C">
        <w:rPr>
          <w:rStyle w:val="longtext"/>
          <w:color w:val="333333"/>
        </w:rPr>
        <w:t xml:space="preserve"> для снижения риска </w:t>
      </w:r>
      <w:r>
        <w:rPr>
          <w:rStyle w:val="longtext"/>
          <w:color w:val="333333"/>
        </w:rPr>
        <w:t>широко распространенных и необратимых загрязнений поверхностных и подземных вод.</w:t>
      </w:r>
      <w:r w:rsidRPr="0090579C">
        <w:rPr>
          <w:rStyle w:val="longtext"/>
          <w:color w:val="333333"/>
        </w:rPr>
        <w:t xml:space="preserve"> </w:t>
      </w:r>
      <w:r>
        <w:rPr>
          <w:rStyle w:val="longtext"/>
          <w:color w:val="333333"/>
        </w:rPr>
        <w:t>В</w:t>
      </w:r>
      <w:r w:rsidRPr="0090579C">
        <w:rPr>
          <w:rStyle w:val="longtext"/>
          <w:color w:val="333333"/>
        </w:rPr>
        <w:t xml:space="preserve"> этой связи</w:t>
      </w:r>
      <w:r>
        <w:rPr>
          <w:rStyle w:val="longtext"/>
          <w:color w:val="333333"/>
        </w:rPr>
        <w:t xml:space="preserve"> м</w:t>
      </w:r>
      <w:r w:rsidRPr="0090579C">
        <w:rPr>
          <w:rStyle w:val="longtext"/>
          <w:color w:val="333333"/>
        </w:rPr>
        <w:t>ы призываем правительства</w:t>
      </w:r>
      <w:r>
        <w:rPr>
          <w:rStyle w:val="longtext"/>
          <w:color w:val="333333"/>
        </w:rPr>
        <w:t>:</w:t>
      </w:r>
    </w:p>
    <w:p w:rsidR="00185FF3" w:rsidRPr="0090579C" w:rsidRDefault="00185FF3" w:rsidP="008D62B5">
      <w:pPr>
        <w:ind w:left="360"/>
        <w:rPr>
          <w:b/>
        </w:rPr>
      </w:pPr>
      <w:r w:rsidRPr="0090579C">
        <w:rPr>
          <w:color w:val="333333"/>
        </w:rPr>
        <w:br/>
      </w:r>
      <w:r>
        <w:rPr>
          <w:rStyle w:val="longtext"/>
          <w:color w:val="333333"/>
        </w:rPr>
        <w:t>• Р</w:t>
      </w:r>
      <w:r w:rsidRPr="0090579C">
        <w:rPr>
          <w:rStyle w:val="longtext"/>
          <w:color w:val="333333"/>
        </w:rPr>
        <w:t xml:space="preserve">азработать рамочное соглашение о реабилитации </w:t>
      </w:r>
      <w:r>
        <w:rPr>
          <w:rStyle w:val="longtext"/>
          <w:color w:val="333333"/>
        </w:rPr>
        <w:t>районов добычи</w:t>
      </w:r>
      <w:r w:rsidRPr="0090579C">
        <w:rPr>
          <w:rStyle w:val="longtext"/>
          <w:color w:val="333333"/>
        </w:rPr>
        <w:t xml:space="preserve"> в регионе ЕЭК ООН.</w:t>
      </w:r>
      <w:r w:rsidRPr="0090579C">
        <w:rPr>
          <w:color w:val="333333"/>
        </w:rPr>
        <w:br/>
      </w:r>
      <w:r>
        <w:rPr>
          <w:rStyle w:val="longtext"/>
          <w:color w:val="333333"/>
        </w:rPr>
        <w:t>• Подсчи</w:t>
      </w:r>
      <w:r w:rsidRPr="0090579C">
        <w:rPr>
          <w:rStyle w:val="longtext"/>
          <w:color w:val="333333"/>
        </w:rPr>
        <w:t>т</w:t>
      </w:r>
      <w:r>
        <w:rPr>
          <w:rStyle w:val="longtext"/>
          <w:color w:val="333333"/>
        </w:rPr>
        <w:t>ать общую стоимость</w:t>
      </w:r>
      <w:r w:rsidRPr="0090579C">
        <w:rPr>
          <w:rStyle w:val="longtext"/>
          <w:color w:val="333333"/>
        </w:rPr>
        <w:t xml:space="preserve"> очистки всех урановых рудник</w:t>
      </w:r>
      <w:r>
        <w:rPr>
          <w:rStyle w:val="longtext"/>
          <w:color w:val="333333"/>
        </w:rPr>
        <w:t xml:space="preserve">ов в регионе ЕЭК ООН, взяв за основу очистку, проведенную </w:t>
      </w:r>
      <w:r w:rsidRPr="0090579C">
        <w:rPr>
          <w:rStyle w:val="longtext"/>
          <w:color w:val="333333"/>
        </w:rPr>
        <w:t>в бывшей Восточной Германии</w:t>
      </w:r>
      <w:r>
        <w:rPr>
          <w:rStyle w:val="longtext"/>
          <w:color w:val="333333"/>
        </w:rPr>
        <w:t xml:space="preserve"> на  уранового руднике</w:t>
      </w:r>
      <w:r w:rsidRPr="0090579C">
        <w:rPr>
          <w:rStyle w:val="longtext"/>
          <w:color w:val="333333"/>
        </w:rPr>
        <w:t xml:space="preserve"> Висмут</w:t>
      </w:r>
      <w:r w:rsidRPr="0090579C">
        <w:rPr>
          <w:color w:val="333333"/>
        </w:rPr>
        <w:br/>
      </w:r>
      <w:r w:rsidRPr="0090579C">
        <w:rPr>
          <w:rStyle w:val="longtext"/>
          <w:color w:val="333333"/>
        </w:rPr>
        <w:t xml:space="preserve">• </w:t>
      </w:r>
      <w:r>
        <w:rPr>
          <w:rStyle w:val="longtext"/>
          <w:color w:val="333333"/>
        </w:rPr>
        <w:t>Обеспечить п</w:t>
      </w:r>
      <w:r w:rsidRPr="0090579C">
        <w:rPr>
          <w:rStyle w:val="longtext"/>
          <w:color w:val="333333"/>
        </w:rPr>
        <w:t>розрачный доступ к информации о загрязнении и риска</w:t>
      </w:r>
      <w:r>
        <w:rPr>
          <w:rStyle w:val="longtext"/>
          <w:color w:val="333333"/>
        </w:rPr>
        <w:t>х</w:t>
      </w:r>
      <w:r w:rsidRPr="0090579C">
        <w:rPr>
          <w:rStyle w:val="longtext"/>
          <w:color w:val="333333"/>
        </w:rPr>
        <w:t xml:space="preserve"> загрязнения </w:t>
      </w:r>
      <w:r w:rsidRPr="0090579C">
        <w:rPr>
          <w:color w:val="333333"/>
        </w:rPr>
        <w:br/>
      </w:r>
      <w:r w:rsidRPr="0090579C">
        <w:rPr>
          <w:rStyle w:val="longtext"/>
          <w:color w:val="333333"/>
        </w:rPr>
        <w:t>• Согл</w:t>
      </w:r>
      <w:r>
        <w:rPr>
          <w:rStyle w:val="longtext"/>
          <w:color w:val="333333"/>
        </w:rPr>
        <w:t xml:space="preserve">асовать </w:t>
      </w:r>
      <w:r w:rsidRPr="0090579C">
        <w:rPr>
          <w:rStyle w:val="longtext"/>
          <w:color w:val="333333"/>
        </w:rPr>
        <w:t>задач</w:t>
      </w:r>
      <w:r>
        <w:rPr>
          <w:rStyle w:val="longtext"/>
          <w:color w:val="333333"/>
        </w:rPr>
        <w:t>и и сроки по действиям, направленным</w:t>
      </w:r>
      <w:r w:rsidRPr="0090579C">
        <w:rPr>
          <w:rStyle w:val="longtext"/>
          <w:color w:val="333333"/>
        </w:rPr>
        <w:t xml:space="preserve"> на </w:t>
      </w:r>
      <w:r>
        <w:rPr>
          <w:rStyle w:val="longtext"/>
          <w:color w:val="333333"/>
        </w:rPr>
        <w:t xml:space="preserve">локализацию хвостов </w:t>
      </w:r>
      <w:r w:rsidRPr="0090579C">
        <w:rPr>
          <w:rStyle w:val="longtext"/>
          <w:color w:val="333333"/>
        </w:rPr>
        <w:t>уран</w:t>
      </w:r>
      <w:r>
        <w:rPr>
          <w:rStyle w:val="longtext"/>
          <w:color w:val="333333"/>
        </w:rPr>
        <w:t>овых рудников</w:t>
      </w:r>
      <w:r w:rsidRPr="0090579C">
        <w:rPr>
          <w:rStyle w:val="longtext"/>
          <w:color w:val="333333"/>
        </w:rPr>
        <w:t>.</w:t>
      </w:r>
      <w:r w:rsidRPr="0090579C">
        <w:rPr>
          <w:color w:val="333333"/>
        </w:rPr>
        <w:br/>
      </w:r>
      <w:r w:rsidRPr="0090579C">
        <w:rPr>
          <w:rStyle w:val="longtext"/>
          <w:color w:val="333333"/>
        </w:rPr>
        <w:t xml:space="preserve">• Включить стоимость полной очистки в </w:t>
      </w:r>
      <w:r>
        <w:rPr>
          <w:rStyle w:val="longtext"/>
          <w:color w:val="333333"/>
        </w:rPr>
        <w:t xml:space="preserve">стоимость </w:t>
      </w:r>
      <w:r w:rsidRPr="0090579C">
        <w:rPr>
          <w:rStyle w:val="longtext"/>
          <w:color w:val="333333"/>
        </w:rPr>
        <w:t xml:space="preserve">продукции горнодобывающей промышленности, в том числе </w:t>
      </w:r>
      <w:r>
        <w:rPr>
          <w:rStyle w:val="longtext"/>
          <w:color w:val="333333"/>
        </w:rPr>
        <w:t>расходы на очистку</w:t>
      </w:r>
      <w:r w:rsidRPr="0090579C">
        <w:rPr>
          <w:rStyle w:val="longtext"/>
          <w:color w:val="333333"/>
        </w:rPr>
        <w:t xml:space="preserve"> и </w:t>
      </w:r>
      <w:r>
        <w:rPr>
          <w:rStyle w:val="longtext"/>
          <w:color w:val="333333"/>
        </w:rPr>
        <w:t>локализацию урановых рудников</w:t>
      </w:r>
      <w:r w:rsidRPr="0090579C">
        <w:rPr>
          <w:rStyle w:val="longtext"/>
          <w:color w:val="333333"/>
        </w:rPr>
        <w:t xml:space="preserve"> </w:t>
      </w:r>
      <w:r>
        <w:rPr>
          <w:rStyle w:val="longtext"/>
          <w:color w:val="333333"/>
        </w:rPr>
        <w:t xml:space="preserve">по </w:t>
      </w:r>
      <w:r w:rsidRPr="0090579C">
        <w:rPr>
          <w:rStyle w:val="longtext"/>
          <w:color w:val="333333"/>
        </w:rPr>
        <w:t>цен</w:t>
      </w:r>
      <w:r>
        <w:rPr>
          <w:rStyle w:val="longtext"/>
          <w:color w:val="333333"/>
        </w:rPr>
        <w:t>ам</w:t>
      </w:r>
      <w:r w:rsidRPr="0090579C">
        <w:rPr>
          <w:rStyle w:val="longtext"/>
          <w:color w:val="333333"/>
        </w:rPr>
        <w:t xml:space="preserve"> на уран.</w:t>
      </w:r>
      <w:r w:rsidRPr="0090579C">
        <w:rPr>
          <w:color w:val="333333"/>
        </w:rPr>
        <w:br/>
      </w:r>
      <w:r w:rsidRPr="0090579C">
        <w:rPr>
          <w:rStyle w:val="longtext"/>
          <w:color w:val="333333"/>
        </w:rPr>
        <w:t>• У</w:t>
      </w:r>
      <w:r>
        <w:rPr>
          <w:rStyle w:val="longtext"/>
          <w:color w:val="333333"/>
        </w:rPr>
        <w:t>силить</w:t>
      </w:r>
      <w:r w:rsidRPr="0090579C">
        <w:rPr>
          <w:rStyle w:val="longtext"/>
          <w:color w:val="333333"/>
        </w:rPr>
        <w:t xml:space="preserve"> </w:t>
      </w:r>
      <w:r>
        <w:rPr>
          <w:rStyle w:val="longtext"/>
          <w:color w:val="333333"/>
        </w:rPr>
        <w:t>программу</w:t>
      </w:r>
      <w:r w:rsidRPr="0090579C">
        <w:rPr>
          <w:rStyle w:val="longtext"/>
          <w:color w:val="333333"/>
        </w:rPr>
        <w:t xml:space="preserve"> экологической безопасности</w:t>
      </w:r>
      <w:r w:rsidRPr="0090579C">
        <w:rPr>
          <w:color w:val="333333"/>
        </w:rPr>
        <w:br/>
      </w:r>
      <w:r w:rsidRPr="0090579C">
        <w:rPr>
          <w:color w:val="333333"/>
        </w:rPr>
        <w:br/>
      </w:r>
      <w:r w:rsidRPr="0090579C">
        <w:rPr>
          <w:color w:val="333333"/>
        </w:rPr>
        <w:br/>
      </w:r>
      <w:r w:rsidRPr="0009699D">
        <w:rPr>
          <w:rStyle w:val="longtext"/>
          <w:b/>
          <w:color w:val="333333"/>
        </w:rPr>
        <w:t>2.2. Глинистые сланцы - газ, тяжелые металлы, химикаты</w:t>
      </w:r>
      <w:r w:rsidRPr="0009699D">
        <w:rPr>
          <w:b/>
          <w:color w:val="333333"/>
        </w:rPr>
        <w:br/>
      </w:r>
      <w:r>
        <w:rPr>
          <w:rStyle w:val="longtext"/>
          <w:color w:val="333333"/>
        </w:rPr>
        <w:t>• Прийти к согласию о моратории на сланцевый газ</w:t>
      </w:r>
      <w:r w:rsidRPr="0090579C">
        <w:rPr>
          <w:rStyle w:val="longtext"/>
          <w:color w:val="333333"/>
        </w:rPr>
        <w:t xml:space="preserve">, </w:t>
      </w:r>
      <w:r>
        <w:rPr>
          <w:rStyle w:val="longtext"/>
          <w:color w:val="333333"/>
        </w:rPr>
        <w:t xml:space="preserve">поскольку </w:t>
      </w:r>
      <w:r w:rsidRPr="0090579C">
        <w:rPr>
          <w:rStyle w:val="longtext"/>
          <w:color w:val="333333"/>
        </w:rPr>
        <w:t>риски, связанные с химическим загрязнен</w:t>
      </w:r>
      <w:r>
        <w:rPr>
          <w:rStyle w:val="longtext"/>
          <w:color w:val="333333"/>
        </w:rPr>
        <w:t>ием подземных вод пока не изучены.</w:t>
      </w:r>
      <w:r w:rsidRPr="0090579C">
        <w:rPr>
          <w:color w:val="333333"/>
        </w:rPr>
        <w:br/>
      </w:r>
      <w:r>
        <w:rPr>
          <w:rStyle w:val="longtext"/>
          <w:color w:val="333333"/>
        </w:rPr>
        <w:t>• Снизить</w:t>
      </w:r>
      <w:r w:rsidRPr="0090579C">
        <w:rPr>
          <w:rStyle w:val="longtext"/>
          <w:color w:val="333333"/>
        </w:rPr>
        <w:t xml:space="preserve"> загрязнения </w:t>
      </w:r>
      <w:r>
        <w:rPr>
          <w:rStyle w:val="longtext"/>
          <w:color w:val="333333"/>
        </w:rPr>
        <w:t>добывающими отраслями</w:t>
      </w:r>
      <w:r w:rsidRPr="0090579C">
        <w:rPr>
          <w:rStyle w:val="longtext"/>
          <w:color w:val="333333"/>
        </w:rPr>
        <w:t xml:space="preserve"> посредством </w:t>
      </w:r>
      <w:r>
        <w:rPr>
          <w:rStyle w:val="longtext"/>
          <w:color w:val="333333"/>
        </w:rPr>
        <w:t>внедрения юридически обязательных целей</w:t>
      </w:r>
      <w:r w:rsidRPr="0090579C">
        <w:rPr>
          <w:rStyle w:val="longtext"/>
          <w:color w:val="333333"/>
        </w:rPr>
        <w:t xml:space="preserve"> по повторному использованию металлов в отходах, например, золот</w:t>
      </w:r>
      <w:r>
        <w:rPr>
          <w:rStyle w:val="longtext"/>
          <w:color w:val="333333"/>
        </w:rPr>
        <w:t>а</w:t>
      </w:r>
      <w:r w:rsidRPr="0090579C">
        <w:rPr>
          <w:color w:val="333333"/>
        </w:rPr>
        <w:br/>
      </w:r>
      <w:r w:rsidRPr="0090579C">
        <w:rPr>
          <w:rStyle w:val="longtext"/>
          <w:color w:val="333333"/>
        </w:rPr>
        <w:t xml:space="preserve">• </w:t>
      </w:r>
      <w:r>
        <w:rPr>
          <w:rStyle w:val="longtext"/>
          <w:color w:val="333333"/>
        </w:rPr>
        <w:t>Осуществить п</w:t>
      </w:r>
      <w:r w:rsidRPr="0090579C">
        <w:rPr>
          <w:rStyle w:val="longtext"/>
          <w:color w:val="333333"/>
        </w:rPr>
        <w:t>оэтапный отказ от</w:t>
      </w:r>
      <w:r>
        <w:rPr>
          <w:rStyle w:val="longtext"/>
          <w:color w:val="333333"/>
        </w:rPr>
        <w:t xml:space="preserve"> субсидий, в том числе, косвенных</w:t>
      </w:r>
      <w:r w:rsidRPr="0090579C">
        <w:rPr>
          <w:rStyle w:val="longtext"/>
          <w:color w:val="333333"/>
        </w:rPr>
        <w:t xml:space="preserve"> для горнодобывающей</w:t>
      </w:r>
      <w:r>
        <w:rPr>
          <w:rStyle w:val="longtext"/>
          <w:color w:val="333333"/>
        </w:rPr>
        <w:t xml:space="preserve"> отрасли</w:t>
      </w:r>
      <w:r w:rsidRPr="0090579C">
        <w:rPr>
          <w:color w:val="333333"/>
        </w:rPr>
        <w:br/>
      </w:r>
      <w:r w:rsidRPr="0090579C">
        <w:rPr>
          <w:rStyle w:val="longtext"/>
          <w:color w:val="333333"/>
        </w:rPr>
        <w:t>• Включить полную стоимость страхования и расходы на реабилитацию после закрытия горно</w:t>
      </w:r>
      <w:r>
        <w:rPr>
          <w:rStyle w:val="longtext"/>
          <w:color w:val="333333"/>
        </w:rPr>
        <w:t>рудных предприятий в</w:t>
      </w:r>
      <w:r w:rsidRPr="0090579C">
        <w:rPr>
          <w:rStyle w:val="longtext"/>
          <w:color w:val="333333"/>
        </w:rPr>
        <w:t xml:space="preserve"> цен</w:t>
      </w:r>
      <w:r>
        <w:rPr>
          <w:rStyle w:val="longtext"/>
          <w:color w:val="333333"/>
        </w:rPr>
        <w:t>у</w:t>
      </w:r>
      <w:r w:rsidRPr="0090579C">
        <w:rPr>
          <w:rStyle w:val="longtext"/>
          <w:color w:val="333333"/>
        </w:rPr>
        <w:t xml:space="preserve"> на продукцию </w:t>
      </w:r>
      <w:r>
        <w:rPr>
          <w:rStyle w:val="longtext"/>
          <w:color w:val="333333"/>
        </w:rPr>
        <w:t xml:space="preserve">добычи </w:t>
      </w:r>
      <w:r w:rsidRPr="0090579C">
        <w:rPr>
          <w:color w:val="333333"/>
        </w:rPr>
        <w:br/>
      </w:r>
      <w:r>
        <w:rPr>
          <w:rStyle w:val="longtext"/>
          <w:color w:val="333333"/>
        </w:rPr>
        <w:t>• Осуществить укрепление</w:t>
      </w:r>
      <w:r w:rsidRPr="0090579C">
        <w:rPr>
          <w:rStyle w:val="longtext"/>
          <w:color w:val="333333"/>
        </w:rPr>
        <w:t xml:space="preserve"> потенциала для усиления контроля на границах</w:t>
      </w:r>
      <w:r>
        <w:rPr>
          <w:rStyle w:val="longtext"/>
          <w:color w:val="333333"/>
        </w:rPr>
        <w:t xml:space="preserve"> для предотвращения ввоза </w:t>
      </w:r>
      <w:r w:rsidRPr="0090579C">
        <w:rPr>
          <w:rStyle w:val="longtext"/>
          <w:color w:val="333333"/>
        </w:rPr>
        <w:t>запрещенных пестицидов</w:t>
      </w:r>
      <w:r w:rsidRPr="0090579C">
        <w:rPr>
          <w:color w:val="333333"/>
        </w:rPr>
        <w:br/>
      </w:r>
      <w:r w:rsidRPr="0090579C">
        <w:rPr>
          <w:rStyle w:val="longtext"/>
          <w:color w:val="333333"/>
        </w:rPr>
        <w:t xml:space="preserve">• Поэтапный </w:t>
      </w:r>
      <w:r>
        <w:rPr>
          <w:rStyle w:val="longtext"/>
          <w:color w:val="333333"/>
        </w:rPr>
        <w:t xml:space="preserve">вывод </w:t>
      </w:r>
      <w:r w:rsidRPr="0090579C">
        <w:rPr>
          <w:rStyle w:val="longtext"/>
          <w:color w:val="333333"/>
        </w:rPr>
        <w:t xml:space="preserve">вредных химических веществ, которые в настоящее время </w:t>
      </w:r>
      <w:r>
        <w:rPr>
          <w:rStyle w:val="longtext"/>
          <w:color w:val="333333"/>
        </w:rPr>
        <w:t xml:space="preserve">поступают </w:t>
      </w:r>
      <w:r w:rsidRPr="0090579C">
        <w:rPr>
          <w:rStyle w:val="longtext"/>
          <w:color w:val="333333"/>
        </w:rPr>
        <w:t xml:space="preserve">в сточные воды </w:t>
      </w:r>
      <w:r>
        <w:rPr>
          <w:rStyle w:val="longtext"/>
          <w:color w:val="333333"/>
        </w:rPr>
        <w:t xml:space="preserve">вместе с отходами использованных продуктов, посредством повышения </w:t>
      </w:r>
      <w:r w:rsidRPr="0090579C">
        <w:rPr>
          <w:rStyle w:val="longtext"/>
          <w:color w:val="333333"/>
        </w:rPr>
        <w:t xml:space="preserve">экологической ответственности и о переложении бремени </w:t>
      </w:r>
      <w:r>
        <w:rPr>
          <w:rStyle w:val="longtext"/>
          <w:color w:val="333333"/>
        </w:rPr>
        <w:t>подтверждения</w:t>
      </w:r>
      <w:r w:rsidRPr="0090579C">
        <w:rPr>
          <w:rStyle w:val="longtext"/>
          <w:color w:val="333333"/>
        </w:rPr>
        <w:t xml:space="preserve"> безопасности продукции </w:t>
      </w:r>
      <w:r>
        <w:rPr>
          <w:rStyle w:val="longtext"/>
          <w:color w:val="333333"/>
        </w:rPr>
        <w:t xml:space="preserve">на соответствующее </w:t>
      </w:r>
      <w:r w:rsidRPr="0090579C">
        <w:rPr>
          <w:rStyle w:val="longtext"/>
          <w:color w:val="333333"/>
        </w:rPr>
        <w:t xml:space="preserve">законодательство в </w:t>
      </w:r>
      <w:r>
        <w:rPr>
          <w:rStyle w:val="longtext"/>
          <w:color w:val="333333"/>
        </w:rPr>
        <w:t>странах ЕС и</w:t>
      </w:r>
      <w:r w:rsidRPr="0090579C">
        <w:rPr>
          <w:rStyle w:val="longtext"/>
          <w:color w:val="333333"/>
        </w:rPr>
        <w:t xml:space="preserve"> ВЕКЦА.</w:t>
      </w:r>
      <w:r w:rsidRPr="0090579C">
        <w:rPr>
          <w:color w:val="333333"/>
        </w:rPr>
        <w:br/>
      </w:r>
      <w:r w:rsidRPr="0090579C">
        <w:rPr>
          <w:rStyle w:val="longtext"/>
          <w:color w:val="333333"/>
        </w:rPr>
        <w:t xml:space="preserve">• </w:t>
      </w:r>
      <w:r>
        <w:rPr>
          <w:rStyle w:val="longtext"/>
          <w:color w:val="333333"/>
        </w:rPr>
        <w:t>Оказать техническое содействие</w:t>
      </w:r>
      <w:r w:rsidRPr="0090579C">
        <w:rPr>
          <w:rStyle w:val="longtext"/>
          <w:color w:val="333333"/>
        </w:rPr>
        <w:t xml:space="preserve"> </w:t>
      </w:r>
      <w:r>
        <w:rPr>
          <w:rStyle w:val="longtext"/>
          <w:color w:val="333333"/>
        </w:rPr>
        <w:t xml:space="preserve">в </w:t>
      </w:r>
      <w:r w:rsidRPr="0090579C">
        <w:rPr>
          <w:rStyle w:val="longtext"/>
          <w:color w:val="333333"/>
        </w:rPr>
        <w:t>проведени</w:t>
      </w:r>
      <w:r>
        <w:rPr>
          <w:rStyle w:val="longtext"/>
          <w:color w:val="333333"/>
        </w:rPr>
        <w:t>и</w:t>
      </w:r>
      <w:r w:rsidRPr="0090579C">
        <w:rPr>
          <w:rStyle w:val="longtext"/>
          <w:color w:val="333333"/>
        </w:rPr>
        <w:t xml:space="preserve"> надлежащей инвентаризации СОЗ в странах ВЕКЦА</w:t>
      </w:r>
      <w:r w:rsidRPr="0090579C">
        <w:rPr>
          <w:color w:val="333333"/>
        </w:rPr>
        <w:br/>
      </w:r>
      <w:r w:rsidRPr="0090579C">
        <w:rPr>
          <w:rStyle w:val="longtext"/>
          <w:color w:val="333333"/>
        </w:rPr>
        <w:t xml:space="preserve">• Мы призываем правительства </w:t>
      </w:r>
      <w:r>
        <w:rPr>
          <w:rStyle w:val="longtext"/>
          <w:color w:val="333333"/>
        </w:rPr>
        <w:t xml:space="preserve">стран </w:t>
      </w:r>
      <w:r w:rsidRPr="0090579C">
        <w:rPr>
          <w:rStyle w:val="longtext"/>
          <w:color w:val="333333"/>
        </w:rPr>
        <w:t>ВЕКЦА ратифицировать Стокгольмскую конвенцию о СОЗ и принять НПВ, чтобы обеспечить доступ к финансовой и технической поддержки механизма в рамках SC</w:t>
      </w:r>
      <w:r w:rsidRPr="0090579C">
        <w:rPr>
          <w:color w:val="333333"/>
        </w:rPr>
        <w:br/>
      </w:r>
      <w:r w:rsidRPr="0090579C">
        <w:rPr>
          <w:color w:val="333333"/>
        </w:rPr>
        <w:br/>
      </w:r>
      <w:r w:rsidRPr="00C367BA">
        <w:rPr>
          <w:rStyle w:val="longtext"/>
          <w:b/>
          <w:color w:val="333333"/>
        </w:rPr>
        <w:t>2.3. Отходы</w:t>
      </w:r>
      <w:r w:rsidRPr="00C367BA">
        <w:rPr>
          <w:b/>
          <w:color w:val="333333"/>
        </w:rPr>
        <w:br/>
      </w:r>
      <w:r w:rsidRPr="00C367BA">
        <w:rPr>
          <w:rStyle w:val="longtext"/>
          <w:b/>
          <w:color w:val="333333"/>
        </w:rPr>
        <w:t>Твердые отходы</w:t>
      </w:r>
      <w:r w:rsidRPr="00C367BA">
        <w:rPr>
          <w:b/>
          <w:color w:val="333333"/>
        </w:rPr>
        <w:br/>
      </w:r>
      <w:r w:rsidRPr="0090579C">
        <w:rPr>
          <w:rStyle w:val="longtext"/>
          <w:color w:val="333333"/>
        </w:rPr>
        <w:t>• Политические цели от колыбели до - колыбель прочную основу отходов, для защиты водных источников от твердых и других бытовых отходов. Цели нужны который свалкам запрещено к 2020 году, а также годовые цели по увеличению доли отходов, которые должны быть переработаны и использованы повторно.</w:t>
      </w:r>
      <w:r w:rsidRPr="0090579C">
        <w:rPr>
          <w:color w:val="333333"/>
        </w:rPr>
        <w:br/>
      </w:r>
      <w:r w:rsidRPr="0090579C">
        <w:rPr>
          <w:rStyle w:val="longtext"/>
          <w:color w:val="333333"/>
        </w:rPr>
        <w:t>• Обеспечить соблюдение «Вода Источник безопасности Зонирование с помощью законодательства, наращивания потенциала и обеспечения</w:t>
      </w:r>
      <w:r w:rsidRPr="0090579C">
        <w:rPr>
          <w:color w:val="333333"/>
        </w:rPr>
        <w:br/>
      </w:r>
      <w:r w:rsidRPr="0090579C">
        <w:rPr>
          <w:color w:val="333333"/>
        </w:rPr>
        <w:br/>
      </w:r>
      <w:r w:rsidRPr="0090579C">
        <w:rPr>
          <w:rStyle w:val="longtext"/>
          <w:color w:val="333333"/>
        </w:rPr>
        <w:t>Устаревшие пестициды</w:t>
      </w:r>
      <w:r w:rsidRPr="0090579C">
        <w:rPr>
          <w:color w:val="333333"/>
        </w:rPr>
        <w:br/>
      </w:r>
      <w:r w:rsidRPr="0090579C">
        <w:rPr>
          <w:rStyle w:val="longtext"/>
          <w:color w:val="333333"/>
        </w:rPr>
        <w:t>• Оказание технической помощи для проведения надлежащей инвентаризации вуп в странах ВЕКЦА</w:t>
      </w:r>
      <w:r w:rsidRPr="0090579C">
        <w:rPr>
          <w:color w:val="333333"/>
        </w:rPr>
        <w:br/>
      </w:r>
      <w:r w:rsidRPr="0090579C">
        <w:rPr>
          <w:rStyle w:val="longtext"/>
          <w:color w:val="333333"/>
        </w:rPr>
        <w:t>• настоятельно призвать ВЕКЦА правительства ратифицировать Стокгольмскую конв</w:t>
      </w:r>
      <w:r>
        <w:rPr>
          <w:rStyle w:val="longtext"/>
          <w:color w:val="333333"/>
        </w:rPr>
        <w:t>енцию о СОЗ и принять НПВ для обеспечения</w:t>
      </w:r>
      <w:r w:rsidRPr="0090579C">
        <w:rPr>
          <w:rStyle w:val="longtext"/>
          <w:color w:val="333333"/>
        </w:rPr>
        <w:t xml:space="preserve"> доступ</w:t>
      </w:r>
      <w:r>
        <w:rPr>
          <w:rStyle w:val="longtext"/>
          <w:color w:val="333333"/>
        </w:rPr>
        <w:t>а</w:t>
      </w:r>
      <w:r w:rsidRPr="0090579C">
        <w:rPr>
          <w:rStyle w:val="longtext"/>
          <w:color w:val="333333"/>
        </w:rPr>
        <w:t xml:space="preserve"> к </w:t>
      </w:r>
      <w:r>
        <w:rPr>
          <w:rStyle w:val="longtext"/>
          <w:color w:val="333333"/>
        </w:rPr>
        <w:t>механизму</w:t>
      </w:r>
      <w:r w:rsidRPr="0090579C">
        <w:rPr>
          <w:rStyle w:val="longtext"/>
          <w:color w:val="333333"/>
        </w:rPr>
        <w:t xml:space="preserve"> финансовой и технической поддержки в рамках </w:t>
      </w:r>
      <w:r w:rsidRPr="00C367BA">
        <w:rPr>
          <w:rStyle w:val="longtext"/>
          <w:color w:val="FF0000"/>
        </w:rPr>
        <w:t>SC</w:t>
      </w:r>
      <w:r w:rsidRPr="0090579C">
        <w:rPr>
          <w:color w:val="333333"/>
        </w:rPr>
        <w:br/>
      </w:r>
      <w:r w:rsidRPr="0090579C">
        <w:rPr>
          <w:rStyle w:val="longtext"/>
          <w:color w:val="333333"/>
        </w:rPr>
        <w:t>• Национальные правительства ВЕКЦА к разработке программ и распределения ресурсов из Национального EF по инвентаризации, переупаковка и безопасное уничтожение ОПов</w:t>
      </w:r>
    </w:p>
    <w:p w:rsidR="00185FF3" w:rsidRPr="00C367BA" w:rsidRDefault="00185FF3" w:rsidP="003D1565">
      <w:pPr>
        <w:rPr>
          <w:b/>
        </w:rPr>
      </w:pPr>
    </w:p>
    <w:p w:rsidR="00185FF3" w:rsidRPr="0090579C" w:rsidRDefault="00185FF3" w:rsidP="003D1565">
      <w:pPr>
        <w:rPr>
          <w:b/>
        </w:rPr>
      </w:pPr>
      <w:r w:rsidRPr="0090579C">
        <w:rPr>
          <w:b/>
        </w:rPr>
        <w:t>3. Обеспечение сельского водоснабжения и санитарии</w:t>
      </w:r>
    </w:p>
    <w:p w:rsidR="00185FF3" w:rsidRPr="0090579C" w:rsidRDefault="00185FF3" w:rsidP="003D1565">
      <w:pPr>
        <w:rPr>
          <w:b/>
        </w:rPr>
      </w:pPr>
    </w:p>
    <w:p w:rsidR="00185FF3" w:rsidRPr="0090579C" w:rsidRDefault="00185FF3" w:rsidP="003D1565">
      <w:pPr>
        <w:rPr>
          <w:b/>
        </w:rPr>
      </w:pPr>
      <w:r w:rsidRPr="0090579C">
        <w:rPr>
          <w:b/>
        </w:rPr>
        <w:t xml:space="preserve"> Мы призываем правительства:</w:t>
      </w:r>
    </w:p>
    <w:p w:rsidR="00185FF3" w:rsidRPr="0090579C" w:rsidRDefault="00185FF3" w:rsidP="003D1565">
      <w:pPr>
        <w:rPr>
          <w:b/>
        </w:rPr>
      </w:pPr>
    </w:p>
    <w:p w:rsidR="00185FF3" w:rsidRPr="0090579C" w:rsidRDefault="00185FF3" w:rsidP="003D1565">
      <w:pPr>
        <w:rPr>
          <w:b/>
        </w:rPr>
      </w:pPr>
      <w:r w:rsidRPr="0090579C">
        <w:rPr>
          <w:b/>
        </w:rPr>
        <w:t xml:space="preserve"> • Обеспечение необходимых финансовых ресурсов для реализации Целей развития тысячелетия, в частности ЦРТ-7, задача 10, до 2015 года, за 120-145 миллионов человек в настоящее время лишены безопасной питьевой воде и санитарии</w:t>
      </w:r>
    </w:p>
    <w:p w:rsidR="00185FF3" w:rsidRPr="0090579C" w:rsidRDefault="00185FF3" w:rsidP="003D1565">
      <w:pPr>
        <w:rPr>
          <w:b/>
        </w:rPr>
      </w:pPr>
    </w:p>
    <w:p w:rsidR="00185FF3" w:rsidRPr="0090579C" w:rsidRDefault="00185FF3" w:rsidP="003D1565">
      <w:pPr>
        <w:rPr>
          <w:b/>
        </w:rPr>
      </w:pPr>
      <w:r w:rsidRPr="0090579C">
        <w:rPr>
          <w:b/>
        </w:rPr>
        <w:t xml:space="preserve"> • Создание институциональной, правовой и финансовой основы для улучшения сельского водоснабжения и санитарии, в том числе:</w:t>
      </w:r>
    </w:p>
    <w:p w:rsidR="00185FF3" w:rsidRPr="0090579C" w:rsidRDefault="00185FF3" w:rsidP="003D1565">
      <w:pPr>
        <w:rPr>
          <w:b/>
        </w:rPr>
      </w:pPr>
      <w:r w:rsidRPr="0090579C">
        <w:rPr>
          <w:b/>
        </w:rPr>
        <w:t xml:space="preserve"> - Внедрение «вода-копейку" всеми ЕЭК ООН государств, как средства финансирования мониторинга, водоснабжения и канализации в районах, которые в настоящее время отсутствуют, а также другие меры в соответствии с рекомендациями рабочей группы по "Равный доступ» под Протокол по проблемам воды и здоровья</w:t>
      </w:r>
    </w:p>
    <w:p w:rsidR="00185FF3" w:rsidRPr="0090579C" w:rsidRDefault="00185FF3" w:rsidP="003D1565">
      <w:pPr>
        <w:rPr>
          <w:b/>
        </w:rPr>
      </w:pPr>
      <w:r w:rsidRPr="0090579C">
        <w:rPr>
          <w:b/>
        </w:rPr>
        <w:t xml:space="preserve"> - Разработка и принятие руководящих принципов для малого масштаба водоснабжения и санитарии в национальное законодательство в соответствии с Протоколом по проблемам воды и здоровья, в том числе программ по наращиванию потенциала в области санитарии и планирования сточных вод</w:t>
      </w:r>
    </w:p>
    <w:p w:rsidR="00185FF3" w:rsidRPr="0090579C" w:rsidRDefault="00185FF3" w:rsidP="003D1565">
      <w:pPr>
        <w:rPr>
          <w:b/>
        </w:rPr>
      </w:pPr>
      <w:r w:rsidRPr="0090579C">
        <w:rPr>
          <w:b/>
        </w:rPr>
        <w:t xml:space="preserve"> - Нормативные базы и финансовых механизмов для сообщества запуска услуг на селе, санитарных условий для инвестиций и технического обслуживания санитарных услуг, где домохозяйства платят платный</w:t>
      </w:r>
    </w:p>
    <w:p w:rsidR="00185FF3" w:rsidRPr="0090579C" w:rsidRDefault="00185FF3" w:rsidP="003D1565">
      <w:pPr>
        <w:rPr>
          <w:b/>
        </w:rPr>
      </w:pPr>
      <w:r w:rsidRPr="0090579C">
        <w:rPr>
          <w:b/>
        </w:rPr>
        <w:t xml:space="preserve"> - Выделить основную долю ЕБРР водного фонда инвестировать в обеспечении доступа к воде и санитарии в сельской местности в регионе ВЕКЦА</w:t>
      </w:r>
    </w:p>
    <w:p w:rsidR="00185FF3" w:rsidRPr="0090579C" w:rsidRDefault="00185FF3" w:rsidP="003D1565">
      <w:pPr>
        <w:rPr>
          <w:b/>
        </w:rPr>
      </w:pPr>
    </w:p>
    <w:p w:rsidR="00185FF3" w:rsidRPr="0090579C" w:rsidRDefault="00185FF3" w:rsidP="008D62B5">
      <w:pPr>
        <w:widowControl w:val="0"/>
        <w:autoSpaceDE w:val="0"/>
        <w:autoSpaceDN w:val="0"/>
        <w:adjustRightInd w:val="0"/>
        <w:spacing w:after="240"/>
        <w:rPr>
          <w:rStyle w:val="longtext"/>
          <w:color w:val="333333"/>
        </w:rPr>
      </w:pPr>
      <w:r w:rsidRPr="0090579C">
        <w:rPr>
          <w:rStyle w:val="longtext"/>
          <w:color w:val="333333"/>
        </w:rPr>
        <w:t>III. Вода и Зеленая экономика</w:t>
      </w:r>
      <w:r w:rsidRPr="0090579C">
        <w:rPr>
          <w:color w:val="333333"/>
        </w:rPr>
        <w:br/>
      </w:r>
      <w:r w:rsidRPr="0090579C">
        <w:rPr>
          <w:color w:val="333333"/>
        </w:rPr>
        <w:br/>
      </w:r>
      <w:r w:rsidRPr="0090579C">
        <w:rPr>
          <w:rStyle w:val="longtext"/>
          <w:color w:val="333333"/>
        </w:rPr>
        <w:t>Наличие воды является необходимым условием устойчивого развития. В глобальном контексте, Европейский регион богатый водой регионе, но и все большее число стран Южной, Восточной Европы и Центральной Азии страдают от нехватки воды. Для передачи по отношению к зеленой экономике, необходимо обеспечить баланс между водными ресурсами, наличие и человека и требует природы воды. Наличие достаточного количества воды, достаточного качества, услуг, предоставляемых экосистемами.</w:t>
      </w:r>
      <w:r w:rsidRPr="0090579C">
        <w:rPr>
          <w:color w:val="333333"/>
        </w:rPr>
        <w:br/>
      </w:r>
      <w:r w:rsidRPr="0090579C">
        <w:rPr>
          <w:rStyle w:val="longtext"/>
          <w:color w:val="333333"/>
        </w:rPr>
        <w:t>Искусственный истощения и загрязнения водных ресурсов и деградации водных экосистем, - в основном, вызвано бесхозяйственности - может ограничить доступ к воде. В ряде стран ВЕКЦА извлечения воды из речных бассейнов для человеческих целей выше, то предел в 25%, что является не помощь увеличением физического дефицита воды.</w:t>
      </w:r>
      <w:r w:rsidRPr="0090579C">
        <w:rPr>
          <w:color w:val="333333"/>
        </w:rPr>
        <w:br/>
      </w:r>
      <w:r w:rsidRPr="0090579C">
        <w:rPr>
          <w:rStyle w:val="longtext"/>
          <w:color w:val="333333"/>
        </w:rPr>
        <w:t>Для обеспечения воды для нынешнего и будущих поколений, устойчивого управления водными ресурсами, на основе "учета воды" собственно ключ (данные об использовании, приток, добычи и обращения). Тем не менее, официальная статистика и данные во многих странах ВЕКЦА не подходят для измерения и оценки эффективности политики смесей. В частности, нет никаких данных, или данные не доступны, на забор воды в экономическом секторе. Прозрачность, надежность и своевременность информации о поверхностных и подземных водных ресурсов »необходима. Данные о количестве и качестве воды и связанных с ними экосистем необходимы в качестве основы для адекватных инструментов политики и планирования. Управление водными ресурсами стратегии и планы должны стать предметом общественного обсуждения и прозрачного процесса принятия решений.</w:t>
      </w:r>
      <w:r w:rsidRPr="0090579C">
        <w:rPr>
          <w:color w:val="333333"/>
        </w:rPr>
        <w:br/>
      </w:r>
      <w:r w:rsidRPr="0090579C">
        <w:rPr>
          <w:rStyle w:val="longtext"/>
          <w:color w:val="333333"/>
        </w:rPr>
        <w:t>Текущих реформ в водном секторе в странах ВЕКЦА в основном сосредоточены на улучшении финансового состояния коммунальных предприятий водоснабжения, что приводит к повышению тарифов, которые не всегда доступны для всех водопользователей. Содействие развитию частного сектора в водном секторе создает новые препятствия для обеспечения доступа к безопасной питьевой воде для всех людей в странах ВЕКЦА. Приватизация водоснабжения и водоотведения не следует поощрять, и тогда, когда она должна быть тщательно оформлена, и ограничены по срокам и сфере применения. Лучшая практика существует в ряде стран, например в Нидерландах, который запрещает частное владение более чем 49% от каждого источника воды. Чешской и Словацкой конституции заверить, что источники воды находятся в государственной собственности.</w:t>
      </w:r>
      <w:r w:rsidRPr="0090579C">
        <w:rPr>
          <w:color w:val="333333"/>
        </w:rPr>
        <w:br/>
      </w:r>
      <w:r w:rsidRPr="0090579C">
        <w:rPr>
          <w:rStyle w:val="longtext"/>
          <w:color w:val="333333"/>
        </w:rPr>
        <w:t>Работа над «Вода для Зеленая экономика» должна быть основана на новых знаниях и эффективного участия общественности и потребителей воды, что делает наилучшим образом использовать опыт и потенциал НПО, которые имеют большой опыт в повышении информированности общественности по воде в целях устойчивого развития.</w:t>
      </w:r>
    </w:p>
    <w:p w:rsidR="00185FF3" w:rsidRPr="0090579C" w:rsidRDefault="00185FF3">
      <w:pPr>
        <w:pStyle w:val="NormalWeb"/>
        <w:rPr>
          <w:b/>
        </w:rPr>
      </w:pPr>
      <w:r w:rsidRPr="0090579C">
        <w:rPr>
          <w:rStyle w:val="longtext"/>
          <w:color w:val="333333"/>
        </w:rPr>
        <w:t>Что касается водоснабжения и Зеленой экономики, мы призываем правительства принять меры по:</w:t>
      </w:r>
      <w:r w:rsidRPr="0090579C">
        <w:rPr>
          <w:color w:val="333333"/>
        </w:rPr>
        <w:br/>
      </w:r>
      <w:r w:rsidRPr="0090579C">
        <w:rPr>
          <w:rStyle w:val="longtext"/>
          <w:color w:val="333333"/>
        </w:rPr>
        <w:t>• цели по экономии воды должны быть интегрированы в стратегии экономического секторов. Цели для использования водных ресурсов сокращение должны быть приняты для всех речных бассейнах, в первую очередь там, где вода Добыча Index (ВПО) превышает 25%. Цели должны быть скорректированы с трансграничными последствиями таким образом укрепления трансграничного сотрудничества по управлению бассейна.</w:t>
      </w:r>
      <w:r w:rsidRPr="0090579C">
        <w:rPr>
          <w:color w:val="333333"/>
        </w:rPr>
        <w:br/>
      </w:r>
      <w:r w:rsidRPr="0090579C">
        <w:rPr>
          <w:rStyle w:val="longtext"/>
          <w:color w:val="333333"/>
        </w:rPr>
        <w:t>• управление и инвестиции в экосистемах необходимо для решения водной безопасности для людей и экосистем с точки зрения количества воды, качеством и рисками наводнений.</w:t>
      </w:r>
      <w:r w:rsidRPr="0090579C">
        <w:rPr>
          <w:color w:val="333333"/>
        </w:rPr>
        <w:br/>
      </w:r>
      <w:r w:rsidRPr="0090579C">
        <w:rPr>
          <w:rStyle w:val="longtext"/>
          <w:color w:val="333333"/>
        </w:rPr>
        <w:t>• Инвестиции должны быть увеличены для реконструкции систем водоснабжения и канализационного хозяйства в странах ВЕКЦА, в то время как обеспечение прозрачности и социально-корпоративной ответственности водопроводных компаний как частных, так и общественности.</w:t>
      </w:r>
      <w:r w:rsidRPr="0090579C">
        <w:rPr>
          <w:color w:val="333333"/>
        </w:rPr>
        <w:br/>
      </w:r>
      <w:r w:rsidRPr="0090579C">
        <w:rPr>
          <w:rStyle w:val="longtext"/>
          <w:color w:val="333333"/>
        </w:rPr>
        <w:t>• '(ресурс)-пользователь платить полную стоимость "главной должны быть переведены в правовую базу по отношению к отражающей полную стоимость водопользования способами, которые не ставят под угрозу потребности обездоленных народов в сообществе;</w:t>
      </w:r>
      <w:r w:rsidRPr="0090579C">
        <w:rPr>
          <w:color w:val="333333"/>
        </w:rPr>
        <w:br/>
      </w:r>
      <w:r w:rsidRPr="0090579C">
        <w:rPr>
          <w:rStyle w:val="longtext"/>
          <w:color w:val="333333"/>
        </w:rPr>
        <w:t>• Вода учета должно стать основной частью в любой планирования политики и оценка, основанная на следующих показателей:</w:t>
      </w:r>
      <w:r w:rsidRPr="0090579C">
        <w:rPr>
          <w:color w:val="333333"/>
        </w:rPr>
        <w:br/>
      </w:r>
      <w:r w:rsidRPr="0090579C">
        <w:rPr>
          <w:rStyle w:val="longtext"/>
          <w:color w:val="333333"/>
        </w:rPr>
        <w:t>- Число людей, не имеющих доступа к надежным поставкам чистой воды и надлежащей санитарии;</w:t>
      </w:r>
      <w:r w:rsidRPr="0090579C">
        <w:rPr>
          <w:color w:val="333333"/>
        </w:rPr>
        <w:br/>
      </w:r>
      <w:r w:rsidRPr="0090579C">
        <w:rPr>
          <w:rStyle w:val="longtext"/>
          <w:color w:val="333333"/>
        </w:rPr>
        <w:t>- Объем воды на одного человека в регионе;</w:t>
      </w:r>
      <w:r w:rsidRPr="0090579C">
        <w:rPr>
          <w:color w:val="333333"/>
        </w:rPr>
        <w:br/>
      </w:r>
      <w:r w:rsidRPr="0090579C">
        <w:rPr>
          <w:rStyle w:val="longtext"/>
          <w:color w:val="333333"/>
        </w:rPr>
        <w:t>- Эффективности систем водоснабжения и водопотребления в городском секторе;</w:t>
      </w:r>
      <w:r w:rsidRPr="0090579C">
        <w:rPr>
          <w:color w:val="333333"/>
        </w:rPr>
        <w:br/>
      </w:r>
      <w:r w:rsidRPr="0090579C">
        <w:rPr>
          <w:rStyle w:val="longtext"/>
          <w:color w:val="333333"/>
        </w:rPr>
        <w:t>- Эффективность использования и потребления воды в сельском хозяйстве и промышленности;</w:t>
      </w:r>
      <w:r w:rsidRPr="0090579C">
        <w:rPr>
          <w:color w:val="333333"/>
        </w:rPr>
        <w:br/>
      </w:r>
      <w:r w:rsidRPr="0090579C">
        <w:rPr>
          <w:rStyle w:val="longtext"/>
          <w:color w:val="333333"/>
        </w:rPr>
        <w:t>• "водный след" компаний и стран является инструментом, который заслуживает широкого применения, в частности:</w:t>
      </w:r>
      <w:r w:rsidRPr="0090579C">
        <w:rPr>
          <w:color w:val="333333"/>
        </w:rPr>
        <w:br/>
      </w:r>
      <w:r w:rsidRPr="0090579C">
        <w:rPr>
          <w:rStyle w:val="longtext"/>
          <w:color w:val="333333"/>
        </w:rPr>
        <w:t>о Для поддержки образования для устойчивого управления водными ресурсами и сохранение в составе все учебные программы, включая знания в области устойчивого использования водных ресурсов и следа.</w:t>
      </w:r>
      <w:r w:rsidRPr="0090579C">
        <w:rPr>
          <w:color w:val="333333"/>
        </w:rPr>
        <w:br/>
      </w:r>
      <w:r w:rsidRPr="0090579C">
        <w:rPr>
          <w:rStyle w:val="longtext"/>
          <w:color w:val="333333"/>
        </w:rPr>
        <w:t>• Чтобы принять чувствительных к воде зеленой политики закупок и внедрение маркировки "воду чистой" продукции для поддержки устойчивого потребительского выбора</w:t>
      </w:r>
      <w:r w:rsidRPr="0090579C">
        <w:rPr>
          <w:color w:val="333333"/>
        </w:rPr>
        <w:br/>
      </w:r>
      <w:r w:rsidRPr="0090579C">
        <w:rPr>
          <w:rStyle w:val="longtext"/>
          <w:color w:val="333333"/>
        </w:rPr>
        <w:t>о Для поддержки неправительственных организаций, работающих на воде образование и расширение прав и возможностей потребителей принять меры для сохранения водных ресурсов и охраны водных экосистем на местном - на национальном уровне.</w:t>
      </w:r>
    </w:p>
    <w:p w:rsidR="00185FF3" w:rsidRPr="0090579C" w:rsidRDefault="00185FF3" w:rsidP="008D62B5">
      <w:pPr>
        <w:autoSpaceDE w:val="0"/>
        <w:autoSpaceDN w:val="0"/>
        <w:adjustRightInd w:val="0"/>
        <w:rPr>
          <w:rStyle w:val="longtext"/>
          <w:color w:val="333333"/>
        </w:rPr>
      </w:pPr>
      <w:r w:rsidRPr="0090579C">
        <w:rPr>
          <w:rStyle w:val="longtext"/>
          <w:color w:val="333333"/>
        </w:rPr>
        <w:t>IV. Окружающей среды в процессе Европы должен продолжать и укреплять</w:t>
      </w:r>
      <w:r w:rsidRPr="0090579C">
        <w:rPr>
          <w:color w:val="333333"/>
        </w:rPr>
        <w:br/>
      </w:r>
      <w:r w:rsidRPr="0090579C">
        <w:rPr>
          <w:color w:val="333333"/>
        </w:rPr>
        <w:br/>
      </w:r>
      <w:r w:rsidRPr="0090579C">
        <w:rPr>
          <w:rStyle w:val="longtext"/>
          <w:color w:val="333333"/>
        </w:rPr>
        <w:t>1. Значение Окружающая среда для Европы</w:t>
      </w:r>
      <w:r w:rsidRPr="0090579C">
        <w:rPr>
          <w:color w:val="333333"/>
        </w:rPr>
        <w:br/>
      </w:r>
      <w:r w:rsidRPr="0090579C">
        <w:rPr>
          <w:color w:val="333333"/>
        </w:rPr>
        <w:br/>
      </w:r>
      <w:r w:rsidRPr="0090579C">
        <w:rPr>
          <w:rStyle w:val="longtext"/>
          <w:color w:val="333333"/>
        </w:rPr>
        <w:t>Мы высоко ценим Окружающая среда для Европы как полезный и эффективный инструмент для международного сотрудничества. В свои 20 лет существования в рамках процесса ОСЕ играет ведущую роль в разработке программ, планов и стратегий по улучшению качества окружающей среды в регионе. Многие инициативы, разработанные в рамках ЕЭК ООН в процессе подготовки и утвержденным конференций министров могут служить моделью для других регионов, таких как экологическая программа действий для Центральной и Восточной Европы, Пан-Европейской стратегии биологического и ландшафтного разнообразия, Орхусской конвенции о доступе к информации, участии Участие и доступе к правосудию по вопросам окружающей среды и стратегию просвещения по вопросам устойчивого развития (ОУР). Эти ОСЕ результаты внесли существенный вклад в решение экологических проблем и инициировал много мероприятий на региональном, национальном и местном уровнях.</w:t>
      </w:r>
      <w:r w:rsidRPr="0090579C">
        <w:rPr>
          <w:color w:val="333333"/>
        </w:rPr>
        <w:br/>
      </w:r>
      <w:r w:rsidRPr="0090579C">
        <w:rPr>
          <w:color w:val="333333"/>
        </w:rPr>
        <w:br/>
      </w:r>
      <w:r w:rsidRPr="0090579C">
        <w:rPr>
          <w:rStyle w:val="longtext"/>
          <w:color w:val="333333"/>
        </w:rPr>
        <w:t>В рамках ОСЕ, уникальная система Восток-Запад партнерства была разработана. С самого начала процесса ОСЕ значительно помогли странам с переходной экономикой для решения экологических проблем, несмотря на сложную ситуацию в общей трансформации своего общества от тоталитарной командно-контроль экономики к рыночной экономике и демократическому обществу. В рамках процесса ОСЕ, странами в противном случае разнообразных экономических, природных и культурных условиях, объединили свои усилия по улучшению экологической ситуации в регионе.</w:t>
      </w:r>
      <w:r w:rsidRPr="0090579C">
        <w:rPr>
          <w:color w:val="333333"/>
        </w:rPr>
        <w:br/>
      </w:r>
      <w:r w:rsidRPr="0090579C">
        <w:rPr>
          <w:color w:val="333333"/>
        </w:rPr>
        <w:br/>
      </w:r>
      <w:r w:rsidRPr="0090579C">
        <w:rPr>
          <w:rStyle w:val="longtext"/>
          <w:color w:val="333333"/>
        </w:rPr>
        <w:t>ОСЕ также установлено, взаимодействие правительства с НПО, которая остается примером для других международных процессов. Неправительственных организаций стал знаменательным и официально признанных партнеров в этом процессе, и имеют уникальную возможность представить свое мнение, участвовать в подготовке официальных документов и активно участвовать в реализации ОСЕ решений. Тем не менее, мы обеспокоены тем, что поддержка широкого участия гражданского общества идет на спад, и мы призываем правительство из стран ЕЭК ООН в укрепление участия неправительственных организаций в процессе ОСЕ.</w:t>
      </w:r>
    </w:p>
    <w:p w:rsidR="00185FF3" w:rsidRPr="0090579C" w:rsidRDefault="00185FF3" w:rsidP="008D62B5">
      <w:pPr>
        <w:autoSpaceDE w:val="0"/>
        <w:autoSpaceDN w:val="0"/>
        <w:adjustRightInd w:val="0"/>
        <w:rPr>
          <w:color w:val="231F20"/>
        </w:rPr>
      </w:pPr>
    </w:p>
    <w:p w:rsidR="00185FF3" w:rsidRPr="0090579C" w:rsidRDefault="00185FF3" w:rsidP="005B3233">
      <w:pPr>
        <w:autoSpaceDE w:val="0"/>
        <w:autoSpaceDN w:val="0"/>
        <w:adjustRightInd w:val="0"/>
        <w:rPr>
          <w:b/>
          <w:lang w:val="en-GB"/>
        </w:rPr>
      </w:pPr>
    </w:p>
    <w:p w:rsidR="00185FF3" w:rsidRPr="0090579C" w:rsidRDefault="00185FF3" w:rsidP="005B3233">
      <w:pPr>
        <w:autoSpaceDE w:val="0"/>
        <w:autoSpaceDN w:val="0"/>
        <w:adjustRightInd w:val="0"/>
        <w:rPr>
          <w:b/>
        </w:rPr>
      </w:pPr>
      <w:r w:rsidRPr="0090579C">
        <w:rPr>
          <w:b/>
        </w:rPr>
        <w:t>2. Оценки оценок</w:t>
      </w:r>
    </w:p>
    <w:p w:rsidR="00185FF3" w:rsidRPr="0090579C" w:rsidRDefault="00185FF3" w:rsidP="005B3233">
      <w:pPr>
        <w:autoSpaceDE w:val="0"/>
        <w:autoSpaceDN w:val="0"/>
        <w:adjustRightInd w:val="0"/>
        <w:rPr>
          <w:b/>
        </w:rPr>
      </w:pPr>
    </w:p>
    <w:p w:rsidR="00185FF3" w:rsidRPr="0090579C" w:rsidRDefault="00185FF3" w:rsidP="005B3233">
      <w:pPr>
        <w:autoSpaceDE w:val="0"/>
        <w:autoSpaceDN w:val="0"/>
        <w:adjustRightInd w:val="0"/>
        <w:rPr>
          <w:b/>
        </w:rPr>
      </w:pPr>
      <w:r w:rsidRPr="0090579C">
        <w:rPr>
          <w:b/>
        </w:rPr>
        <w:t>Мы приветствуем оценки Отчет об оценке, подготовленного ЕЭП показывает, среди прочего, необходимость укрепления связей с и использования оценки в политику. Мы надеемся, что министры на этой конференции согласятся наладить регулярный процесс оценки состояния окружающей среды и поделиться системы экологической информации через пан-европейском регионе.</w:t>
      </w:r>
    </w:p>
    <w:p w:rsidR="00185FF3" w:rsidRPr="0090579C" w:rsidRDefault="00185FF3" w:rsidP="005B3233">
      <w:pPr>
        <w:autoSpaceDE w:val="0"/>
        <w:autoSpaceDN w:val="0"/>
        <w:adjustRightInd w:val="0"/>
        <w:rPr>
          <w:b/>
        </w:rPr>
      </w:pPr>
    </w:p>
    <w:p w:rsidR="00185FF3" w:rsidRPr="0090579C" w:rsidRDefault="00185FF3" w:rsidP="005B3233">
      <w:pPr>
        <w:autoSpaceDE w:val="0"/>
        <w:autoSpaceDN w:val="0"/>
        <w:adjustRightInd w:val="0"/>
        <w:rPr>
          <w:b/>
        </w:rPr>
      </w:pPr>
      <w:r w:rsidRPr="0090579C">
        <w:rPr>
          <w:b/>
        </w:rPr>
        <w:t>Европейский ЭКО-Форум также приветствует Вторая оценка состояния трансграничных рек, озер и подземных вод в регионе ЕЭК ООН. Подготовке этого документа заняло много времени из-за большого объема работы. Европейский ЭКО-Форум приветствует тот факт, что процесс разработки этой оценки было сделать в режиме онлайн на транспарентной основе позволяет заинтересованным обеспечить ввод. В то же время мы считаем, что процесс подготовки третья оценка может быть еще более прозрачным, приглашает всех заинтересованных сторон, чтобы быть частью процесса.</w:t>
      </w:r>
    </w:p>
    <w:p w:rsidR="00185FF3" w:rsidRPr="0090579C" w:rsidRDefault="00185FF3" w:rsidP="005B3233">
      <w:pPr>
        <w:autoSpaceDE w:val="0"/>
        <w:autoSpaceDN w:val="0"/>
        <w:adjustRightInd w:val="0"/>
        <w:rPr>
          <w:b/>
        </w:rPr>
      </w:pPr>
    </w:p>
    <w:p w:rsidR="00185FF3" w:rsidRPr="0090579C" w:rsidRDefault="00185FF3" w:rsidP="005B3233">
      <w:pPr>
        <w:autoSpaceDE w:val="0"/>
        <w:autoSpaceDN w:val="0"/>
        <w:adjustRightInd w:val="0"/>
        <w:rPr>
          <w:b/>
        </w:rPr>
      </w:pPr>
      <w:r w:rsidRPr="0090579C">
        <w:rPr>
          <w:b/>
        </w:rPr>
        <w:t>3. новые РЭЦ</w:t>
      </w:r>
    </w:p>
    <w:p w:rsidR="00185FF3" w:rsidRPr="0090579C" w:rsidRDefault="00185FF3" w:rsidP="005B3233">
      <w:pPr>
        <w:autoSpaceDE w:val="0"/>
        <w:autoSpaceDN w:val="0"/>
        <w:adjustRightInd w:val="0"/>
        <w:rPr>
          <w:b/>
        </w:rPr>
      </w:pPr>
      <w:r w:rsidRPr="0090579C">
        <w:rPr>
          <w:b/>
        </w:rPr>
        <w:t>Создание новых РЭЦ в странах ВЕКЦА был призван стать инструментом для более эффективного сотрудничества с ними и оказания им помощи, НПО и других заинтересованных сторон. Тем не менее, мы с сожалением констатировать, что это не соответствует нашим ожиданиям. Теперь очевидно, что эти организации стали привилегированными, с учетом спроса консалтинговых компаний. Участие общественности, как правило, не входят в число своих приоритетов, и мы не уверены, что они являются эффективными с точки зрения затрат / прибыли сравнения. На предыдущих конференциях ОСЕ мы призываем к широкому диалогу, направленные на улучшение эффективности новых РЭЦ в регионе ВЕКЦА - и мы вновь призываем здесь, в Астане.</w:t>
      </w:r>
    </w:p>
    <w:p w:rsidR="00185FF3" w:rsidRPr="0090579C" w:rsidRDefault="00185FF3" w:rsidP="005B3233">
      <w:pPr>
        <w:autoSpaceDE w:val="0"/>
        <w:autoSpaceDN w:val="0"/>
        <w:adjustRightInd w:val="0"/>
        <w:rPr>
          <w:b/>
        </w:rPr>
      </w:pPr>
    </w:p>
    <w:p w:rsidR="00185FF3" w:rsidRPr="0090579C" w:rsidRDefault="00185FF3" w:rsidP="005B3233">
      <w:pPr>
        <w:autoSpaceDE w:val="0"/>
        <w:autoSpaceDN w:val="0"/>
        <w:adjustRightInd w:val="0"/>
        <w:rPr>
          <w:b/>
          <w:lang w:val="en-GB"/>
        </w:rPr>
      </w:pPr>
      <w:r w:rsidRPr="0090579C">
        <w:rPr>
          <w:b/>
          <w:lang w:val="en-GB"/>
        </w:rPr>
        <w:t>4. Dynamisms Европейского Эко-Форума процесса</w:t>
      </w:r>
    </w:p>
    <w:p w:rsidR="00185FF3" w:rsidRPr="0090579C" w:rsidRDefault="00185FF3" w:rsidP="005B3233">
      <w:pPr>
        <w:autoSpaceDE w:val="0"/>
        <w:autoSpaceDN w:val="0"/>
        <w:adjustRightInd w:val="0"/>
        <w:rPr>
          <w:b/>
        </w:rPr>
      </w:pPr>
      <w:r w:rsidRPr="0090579C">
        <w:rPr>
          <w:b/>
        </w:rPr>
        <w:t xml:space="preserve">Европейский Форма Эко приветствовал решение по реформе ОСЕ принятых министрами на их конференции в Белграде в 2007 году. Однако мы сожалеем, что некоторые из стран, а также региональных структур в регионе ЕЭК ООН использовали этот процесс реформ, чтобы ограничивать процесс для общих дискуссий о ранее согласились с тем никаких конкретных результатами переговоров и, таким образом, уменьшая возможность для разработки новых инструментов для содействия осуществлению решений, принятых министрами в ходе предыдущей фазы процесса ОСЕ. Это, на наш взгляд, противоречит другим решением Белградской конференции сосредоточиться на реализации решений, принятых министрами в ходе их предыдущих конференций - мы находим такое развитие событий неприемлемо. Мы призываем министров для преодоления этого тупика и обеспечить их эффективное руководство восстановить динамику процесса ОСЕ, с тем чтобы двигаться в направлении достижения устойчивого развития с эффективными инструментами политики. В частности, мы настоятельно призываем правительства по модернизации и начать дискуссии о новых политических инструментов, чтобы обеспечить надлежащее выполнение ОСЕ решений. Разработка системы регулярного мониторинга экосистемы Каспийского моря, а также разработка нового юридически обязывающего соглашения о </w:t>
      </w:r>
      <w:r w:rsidRPr="0090579C">
        <w:rPr>
          <w:b/>
          <w:lang w:val="en-GB"/>
        </w:rPr>
        <w:t>Adreatic</w:t>
      </w:r>
      <w:r w:rsidRPr="0090579C">
        <w:rPr>
          <w:b/>
        </w:rPr>
        <w:t xml:space="preserve"> море.</w:t>
      </w:r>
    </w:p>
    <w:p w:rsidR="00185FF3" w:rsidRPr="0090579C" w:rsidRDefault="00185FF3" w:rsidP="005B3233">
      <w:pPr>
        <w:autoSpaceDE w:val="0"/>
        <w:autoSpaceDN w:val="0"/>
        <w:adjustRightInd w:val="0"/>
        <w:rPr>
          <w:b/>
        </w:rPr>
      </w:pPr>
    </w:p>
    <w:p w:rsidR="00185FF3" w:rsidRPr="0090579C" w:rsidRDefault="00185FF3">
      <w:pPr>
        <w:pStyle w:val="NormalWeb"/>
        <w:rPr>
          <w:color w:val="333333"/>
        </w:rPr>
      </w:pPr>
      <w:r w:rsidRPr="0090579C">
        <w:rPr>
          <w:color w:val="333333"/>
        </w:rPr>
        <w:t>5. Больше внимания в области биоразнообразия</w:t>
      </w:r>
      <w:r w:rsidRPr="0090579C">
        <w:rPr>
          <w:color w:val="333333"/>
        </w:rPr>
        <w:br/>
        <w:t>Мы с сожалением отмечаем, что биоразнообразие было оставлено из конференции в Астане, в то время биоразнообразия и экосистемных услуг являются ключевыми элементами для Зеленой экономики. Мы хотели бы напомнить правительствам, что одним из наиболее важных результатов 10-й Конференции Сторон Конвенции о биологическом разнообразии, является одобрил новый стратегический план по КБР. Он призывает a.o. для подготовки или обзора национальных стратегий и планов действий. Защиты и устойчивого использования внутренних вод является одной из ключевых тем для КБР, поэтому мы предлагаем, что рекомендации этой конференции используются в подготовке НСПДСБ и тем самым еще больше обеспечению реализации ОСЕ результаты. Мы также приветствуем инициативу Межправительственной платформы по биоразнообразию и экосистемных услуг (МПБЭУ) и призываем правительства за оказанную поддержку.</w:t>
      </w:r>
      <w:r w:rsidRPr="0090579C">
        <w:rPr>
          <w:color w:val="333333"/>
        </w:rPr>
        <w:br/>
      </w:r>
      <w:r w:rsidRPr="0090579C">
        <w:rPr>
          <w:color w:val="333333"/>
        </w:rPr>
        <w:br/>
        <w:t>6. Участии общественности в процессе ОСЕ</w:t>
      </w:r>
      <w:r w:rsidRPr="0090579C">
        <w:rPr>
          <w:color w:val="333333"/>
        </w:rPr>
        <w:br/>
      </w:r>
      <w:r w:rsidRPr="0090579C">
        <w:rPr>
          <w:color w:val="333333"/>
        </w:rPr>
        <w:br/>
        <w:t>Из-за острой нехватки ресурсов, участие общественности в процессе подготовки конференции ОСЕ в Астане был довольно скромным. Мы подтверждаем, тем не менее, наши обязательства, как Европейский ЭКО-Форум продолжать быть полными и активными партнерами в процессе ОСЕ, в том числе организация НПО-министров за круглым столом, и мы призываем правительства обеспечить полную поддержку для этого.</w:t>
      </w:r>
      <w:r w:rsidRPr="0090579C">
        <w:rPr>
          <w:color w:val="333333"/>
        </w:rPr>
        <w:br/>
      </w:r>
      <w:r w:rsidRPr="0090579C">
        <w:rPr>
          <w:color w:val="333333"/>
        </w:rPr>
        <w:br/>
        <w:t>7. Потребность в конкретных, поддающихся количественной оценке и срокам обязательств</w:t>
      </w:r>
      <w:r w:rsidRPr="0090579C">
        <w:rPr>
          <w:color w:val="333333"/>
        </w:rPr>
        <w:br/>
        <w:t>Мы обеспокоены отсутствием количественной оценке и срокам обязательств в проекте декларации министров. Тем не менее, мы считаем, что дискуссии на этой конференции будет помогать странам договориться о будущей совместной деятельности, а также обеспечить импульс для развития дальнейших шагов в сотрудничестве, включая подготовку к встрече на высшем уровне по устойчивому развитию "Рио +20" и реализации его решений в регионе ЕЭК ООН.</w:t>
      </w:r>
      <w:r w:rsidRPr="0090579C">
        <w:rPr>
          <w:color w:val="333333"/>
        </w:rPr>
        <w:br/>
      </w:r>
      <w:r w:rsidRPr="0090579C">
        <w:rPr>
          <w:color w:val="333333"/>
        </w:rPr>
        <w:br/>
        <w:t>Наконец, мы приветствуем интерес Правительства Республики Казахстан двигаться в сторону зеленой экономики в частности через свои Зеленая инициатива мост, и надеемся на широкое обсуждение с эффективного участия общественности в этом вопросе.</w:t>
      </w:r>
      <w:r w:rsidRPr="0090579C">
        <w:rPr>
          <w:color w:val="333333"/>
        </w:rPr>
        <w:br/>
      </w:r>
      <w:r w:rsidRPr="0090579C">
        <w:rPr>
          <w:color w:val="333333"/>
        </w:rPr>
        <w:br/>
        <w:t>8. Заключение</w:t>
      </w:r>
      <w:r w:rsidRPr="0090579C">
        <w:rPr>
          <w:color w:val="333333"/>
        </w:rPr>
        <w:br/>
        <w:t>С глубоким сожалением мы понимаем, что от одной конференции на другую декларации министров становятся все более и более декларативный, где ряд конкретных практических решений и осуществление действий практически не существует. От конференции к конференции решения, реализованные уменьшается. Мы должны думать, как наш пан-европейском регионе будет выглядеть на предстоящем Рио +20 встречи в следующем году. Это будет позор, что из пионеров этого процесса на регион ЕЭК ООН мы превращаемся в резервные отстающих и видение конца Vavrousek министра на первой конференции ОСЕ в Добрише в 1991 году будет только остаться на бумаге. Мы искренне считаем, что при наличии политической воли правительства, и наша поддержка, мы станем лидерами на глобальном уровне, еще раз, чтобы добиться по-настоящему устойчивое и экологически безопасное развитие.</w:t>
      </w:r>
    </w:p>
    <w:p w:rsidR="00185FF3" w:rsidRPr="0090579C" w:rsidRDefault="00185FF3">
      <w:pPr>
        <w:pStyle w:val="NormalWeb"/>
        <w:rPr>
          <w:b/>
        </w:rPr>
      </w:pPr>
      <w:r w:rsidRPr="0090579C">
        <w:rPr>
          <w:b/>
        </w:rPr>
        <w:t>------------------------</w:t>
      </w:r>
    </w:p>
    <w:p w:rsidR="00185FF3" w:rsidRPr="0090579C" w:rsidRDefault="00185FF3" w:rsidP="00A2436F">
      <w:pPr>
        <w:pStyle w:val="NormalWeb"/>
        <w:rPr>
          <w:b/>
          <w:lang w:val="en-GB"/>
        </w:rPr>
      </w:pPr>
    </w:p>
    <w:p w:rsidR="00185FF3" w:rsidRPr="0090579C" w:rsidRDefault="00185FF3" w:rsidP="00A2436F">
      <w:pPr>
        <w:pStyle w:val="NormalWeb"/>
        <w:rPr>
          <w:b/>
        </w:rPr>
      </w:pPr>
      <w:r w:rsidRPr="0090579C">
        <w:rPr>
          <w:b/>
        </w:rPr>
        <w:t>благодарность</w:t>
      </w:r>
    </w:p>
    <w:p w:rsidR="00185FF3" w:rsidRPr="0090579C" w:rsidRDefault="00185FF3" w:rsidP="00A2436F">
      <w:pPr>
        <w:pStyle w:val="NormalWeb"/>
        <w:rPr>
          <w:b/>
        </w:rPr>
      </w:pPr>
      <w:r w:rsidRPr="0090579C">
        <w:rPr>
          <w:b/>
        </w:rPr>
        <w:t xml:space="preserve"> Мы благодарим Правительство Республики Казахстан за поддержку НПО подготовительной конференции. Мы также благодарим правительство Швеции, </w:t>
      </w:r>
      <w:r w:rsidRPr="0090579C">
        <w:rPr>
          <w:b/>
          <w:lang w:val="en-GB"/>
        </w:rPr>
        <w:t>IPEN</w:t>
      </w:r>
      <w:r w:rsidRPr="0090579C">
        <w:rPr>
          <w:b/>
        </w:rPr>
        <w:t xml:space="preserve"> Программы ускоренного финансирования Пуск, Эко-Согласие, </w:t>
      </w:r>
      <w:r w:rsidRPr="0090579C">
        <w:rPr>
          <w:b/>
          <w:lang w:val="en-GB"/>
        </w:rPr>
        <w:t>WECF</w:t>
      </w:r>
      <w:r w:rsidRPr="0090579C">
        <w:rPr>
          <w:b/>
        </w:rPr>
        <w:t xml:space="preserve"> и ​​секретариата ЕЭК ООН на их поддержку в организации НПО подготовительный процесс.</w:t>
      </w:r>
    </w:p>
    <w:p w:rsidR="00185FF3" w:rsidRPr="0090579C" w:rsidRDefault="00185FF3" w:rsidP="00A2436F">
      <w:pPr>
        <w:pStyle w:val="NormalWeb"/>
        <w:rPr>
          <w:b/>
        </w:rPr>
      </w:pPr>
    </w:p>
    <w:p w:rsidR="00185FF3" w:rsidRPr="0090579C" w:rsidRDefault="00185FF3" w:rsidP="00A2436F">
      <w:pPr>
        <w:pStyle w:val="NormalWeb"/>
        <w:rPr>
          <w:b/>
        </w:rPr>
      </w:pPr>
    </w:p>
    <w:p w:rsidR="00185FF3" w:rsidRPr="0090579C" w:rsidRDefault="00185FF3" w:rsidP="00A2436F">
      <w:pPr>
        <w:pStyle w:val="NormalWeb"/>
        <w:rPr>
          <w:b/>
        </w:rPr>
      </w:pPr>
    </w:p>
    <w:p w:rsidR="00185FF3" w:rsidRPr="0090579C" w:rsidRDefault="00185FF3" w:rsidP="00A2436F">
      <w:pPr>
        <w:pStyle w:val="NormalWeb"/>
        <w:rPr>
          <w:b/>
        </w:rPr>
      </w:pPr>
    </w:p>
    <w:p w:rsidR="00185FF3" w:rsidRPr="0090579C" w:rsidRDefault="00185FF3" w:rsidP="00A2436F">
      <w:pPr>
        <w:pStyle w:val="NormalWeb"/>
        <w:rPr>
          <w:b/>
        </w:rPr>
      </w:pPr>
    </w:p>
    <w:p w:rsidR="00185FF3" w:rsidRPr="0090579C" w:rsidRDefault="00185FF3" w:rsidP="00A2436F">
      <w:pPr>
        <w:pStyle w:val="NormalWeb"/>
        <w:rPr>
          <w:b/>
        </w:rPr>
      </w:pPr>
    </w:p>
    <w:p w:rsidR="00185FF3" w:rsidRPr="0090579C" w:rsidRDefault="00185FF3" w:rsidP="00A2436F">
      <w:pPr>
        <w:pStyle w:val="NormalWeb"/>
        <w:rPr>
          <w:b/>
        </w:rPr>
      </w:pPr>
    </w:p>
    <w:p w:rsidR="00185FF3" w:rsidRPr="0090579C" w:rsidRDefault="00185FF3" w:rsidP="00A2436F">
      <w:pPr>
        <w:pStyle w:val="NormalWeb"/>
        <w:rPr>
          <w:b/>
        </w:rPr>
      </w:pPr>
    </w:p>
    <w:p w:rsidR="00185FF3" w:rsidRPr="0090579C" w:rsidRDefault="00185FF3" w:rsidP="00A2436F">
      <w:pPr>
        <w:pStyle w:val="NormalWeb"/>
        <w:rPr>
          <w:b/>
        </w:rPr>
      </w:pPr>
    </w:p>
    <w:p w:rsidR="00185FF3" w:rsidRPr="0090579C" w:rsidRDefault="00185FF3" w:rsidP="00A2436F">
      <w:pPr>
        <w:pStyle w:val="NormalWeb"/>
        <w:rPr>
          <w:b/>
        </w:rPr>
      </w:pPr>
    </w:p>
    <w:p w:rsidR="00185FF3" w:rsidRPr="0090579C" w:rsidRDefault="00185FF3" w:rsidP="00A2436F">
      <w:pPr>
        <w:pStyle w:val="NormalWeb"/>
        <w:rPr>
          <w:b/>
        </w:rPr>
      </w:pPr>
    </w:p>
    <w:p w:rsidR="00185FF3" w:rsidRPr="0090579C" w:rsidRDefault="00185FF3" w:rsidP="00A2436F">
      <w:pPr>
        <w:pStyle w:val="NormalWeb"/>
        <w:rPr>
          <w:b/>
        </w:rPr>
      </w:pPr>
    </w:p>
    <w:p w:rsidR="00185FF3" w:rsidRPr="0090579C" w:rsidRDefault="00185FF3" w:rsidP="00A2436F">
      <w:pPr>
        <w:pStyle w:val="NormalWeb"/>
        <w:rPr>
          <w:b/>
          <w:i/>
          <w:lang w:val="en-GB"/>
        </w:rPr>
      </w:pPr>
      <w:r w:rsidRPr="0090579C">
        <w:rPr>
          <w:b/>
          <w:i/>
          <w:lang w:val="en-GB"/>
        </w:rPr>
        <w:t>Contacts:</w:t>
      </w:r>
    </w:p>
    <w:p w:rsidR="00185FF3" w:rsidRPr="0090579C" w:rsidRDefault="00185FF3">
      <w:pPr>
        <w:pStyle w:val="NormalWeb"/>
        <w:rPr>
          <w:lang w:val="en-GB"/>
        </w:rPr>
      </w:pPr>
      <w:r w:rsidRPr="0090579C">
        <w:rPr>
          <w:lang w:val="en-GB"/>
        </w:rPr>
        <w:t>Olga Ponisova, Eco-Accord, co-chair European Eco-Forum &lt;oponizova@mail.ru&gt;</w:t>
      </w:r>
    </w:p>
    <w:p w:rsidR="00185FF3" w:rsidRPr="0090579C" w:rsidRDefault="00185FF3">
      <w:pPr>
        <w:pStyle w:val="NormalWeb"/>
        <w:rPr>
          <w:lang w:val="en-GB"/>
        </w:rPr>
      </w:pPr>
      <w:r w:rsidRPr="0090579C">
        <w:rPr>
          <w:lang w:val="en-GB"/>
        </w:rPr>
        <w:t>Sascha Gabizon, WECF, co-chair European Eco-Forum &lt;sascha.gabizon@wecf.eu&gt;</w:t>
      </w:r>
      <w:r w:rsidRPr="0090579C">
        <w:rPr>
          <w:lang w:val="en-GB"/>
        </w:rPr>
        <w:br w:type="page"/>
      </w:r>
    </w:p>
    <w:p w:rsidR="00185FF3" w:rsidRPr="0090579C" w:rsidRDefault="00185FF3">
      <w:pPr>
        <w:pStyle w:val="NormalWeb"/>
        <w:spacing w:before="0" w:beforeAutospacing="0" w:after="0" w:afterAutospacing="0"/>
        <w:rPr>
          <w:lang w:val="en-GB"/>
        </w:rPr>
      </w:pPr>
      <w:r w:rsidRPr="0090579C">
        <w:rPr>
          <w:lang w:val="en-GB"/>
        </w:rPr>
        <w:t xml:space="preserve">Annex </w:t>
      </w:r>
    </w:p>
    <w:p w:rsidR="00185FF3" w:rsidRPr="0090579C" w:rsidRDefault="00185FF3">
      <w:pPr>
        <w:pStyle w:val="NormalWeb"/>
        <w:spacing w:before="0" w:beforeAutospacing="0" w:after="0" w:afterAutospacing="0"/>
        <w:rPr>
          <w:lang w:val="en-GB"/>
        </w:rPr>
      </w:pPr>
    </w:p>
    <w:p w:rsidR="00185FF3" w:rsidRPr="0090579C" w:rsidRDefault="00185FF3" w:rsidP="008D62B5">
      <w:pPr>
        <w:jc w:val="center"/>
        <w:rPr>
          <w:b/>
          <w:bCs/>
          <w:color w:val="FF0000"/>
          <w:lang w:val="en-US"/>
        </w:rPr>
      </w:pPr>
      <w:r w:rsidRPr="0090579C">
        <w:rPr>
          <w:b/>
          <w:bCs/>
          <w:color w:val="FF0000"/>
          <w:lang w:val="en-US"/>
        </w:rPr>
        <w:t xml:space="preserve"> </w:t>
      </w:r>
    </w:p>
    <w:p w:rsidR="00185FF3" w:rsidRPr="0090579C" w:rsidRDefault="00185FF3">
      <w:pPr>
        <w:rPr>
          <w:lang w:val="en-US"/>
        </w:rPr>
      </w:pPr>
    </w:p>
    <w:p w:rsidR="00185FF3" w:rsidRPr="0090579C" w:rsidRDefault="00185FF3" w:rsidP="008D62B5">
      <w:pPr>
        <w:jc w:val="center"/>
        <w:rPr>
          <w:b/>
          <w:bCs/>
          <w:lang w:val="en-US"/>
        </w:rPr>
      </w:pPr>
      <w:r w:rsidRPr="0090579C">
        <w:rPr>
          <w:b/>
          <w:bCs/>
          <w:lang w:val="en-US"/>
        </w:rPr>
        <w:t>STATEMENT</w:t>
      </w:r>
    </w:p>
    <w:p w:rsidR="00185FF3" w:rsidRPr="0090579C" w:rsidRDefault="00185FF3" w:rsidP="008D62B5">
      <w:pPr>
        <w:jc w:val="center"/>
        <w:rPr>
          <w:b/>
          <w:bCs/>
          <w:lang w:val="en-US"/>
        </w:rPr>
      </w:pPr>
      <w:r w:rsidRPr="0090579C">
        <w:rPr>
          <w:b/>
          <w:bCs/>
          <w:lang w:val="en-US"/>
        </w:rPr>
        <w:t>on the status of transboundary water cooperation in EECCA Region</w:t>
      </w:r>
    </w:p>
    <w:p w:rsidR="00185FF3" w:rsidRPr="0090579C" w:rsidRDefault="00185FF3" w:rsidP="008D62B5">
      <w:pPr>
        <w:jc w:val="center"/>
        <w:rPr>
          <w:b/>
          <w:bCs/>
          <w:lang w:val="en-US"/>
        </w:rPr>
      </w:pPr>
      <w:r w:rsidRPr="0090579C">
        <w:rPr>
          <w:b/>
          <w:bCs/>
          <w:lang w:val="en-US"/>
        </w:rPr>
        <w:t>Astana, September 21, 2011</w:t>
      </w:r>
    </w:p>
    <w:p w:rsidR="00185FF3" w:rsidRPr="0090579C" w:rsidRDefault="00185FF3">
      <w:pPr>
        <w:rPr>
          <w:lang w:val="en-US"/>
        </w:rPr>
      </w:pPr>
    </w:p>
    <w:p w:rsidR="00185FF3" w:rsidRPr="0090579C" w:rsidRDefault="00185FF3" w:rsidP="008D62B5">
      <w:pPr>
        <w:rPr>
          <w:lang w:val="en-US"/>
        </w:rPr>
      </w:pPr>
      <w:r w:rsidRPr="0090579C">
        <w:rPr>
          <w:lang w:val="en-US"/>
        </w:rPr>
        <w:t xml:space="preserve">European ECO-Forum, taking in mind the numeous watercources in EECCA region </w:t>
      </w:r>
    </w:p>
    <w:p w:rsidR="00185FF3" w:rsidRPr="0090579C" w:rsidRDefault="00185FF3">
      <w:pPr>
        <w:rPr>
          <w:lang w:val="en-US"/>
        </w:rPr>
      </w:pPr>
      <w:r w:rsidRPr="0090579C">
        <w:rPr>
          <w:lang w:val="en-US"/>
        </w:rPr>
        <w:t>and their high importance for economics, social development and environmental sustainability, adopt this declaration.</w:t>
      </w:r>
    </w:p>
    <w:p w:rsidR="00185FF3" w:rsidRPr="0090579C" w:rsidRDefault="00185FF3">
      <w:pPr>
        <w:rPr>
          <w:lang w:val="en-US"/>
        </w:rPr>
      </w:pPr>
    </w:p>
    <w:p w:rsidR="00185FF3" w:rsidRPr="0090579C" w:rsidRDefault="00185FF3">
      <w:pPr>
        <w:rPr>
          <w:lang w:val="en-US"/>
        </w:rPr>
      </w:pPr>
      <w:r w:rsidRPr="0090579C">
        <w:rPr>
          <w:lang w:val="en-US"/>
        </w:rPr>
        <w:t xml:space="preserve">European ECO-Forum insists that despite of the efforts of the UNECE, Helsinki Water Convention bodies, international donors, the quality of cooperation in management of transboundary waters in EECCA Region could be not recognized as satisfactory (rivers and lakes of Eastern Europe, Caucasus and Central Asia). </w:t>
      </w:r>
    </w:p>
    <w:p w:rsidR="00185FF3" w:rsidRPr="0090579C" w:rsidRDefault="00185FF3">
      <w:pPr>
        <w:rPr>
          <w:lang w:val="en-US"/>
        </w:rPr>
      </w:pPr>
    </w:p>
    <w:p w:rsidR="00185FF3" w:rsidRPr="0090579C" w:rsidRDefault="00185FF3">
      <w:pPr>
        <w:rPr>
          <w:lang w:val="en-US"/>
        </w:rPr>
      </w:pPr>
      <w:r w:rsidRPr="0090579C">
        <w:rPr>
          <w:lang w:val="en-US"/>
        </w:rPr>
        <w:t>Some countries of transboundary watercourses still even didn’t start negotiations on their own agreements. Other existing agreements on transboundary waters in EECCA Region are old and do not correspond to Helsinki Water Convention requirements (lack of the water basin approach, absence of efficient mechanisms of all stakeholders involvement and any options of public participation). This means that after 12 years from UNECE Water Convention entered into force, EECCA countries yet did not produce the examples of efficient water basin management. Such delay is deepening a negative impact on aquatic ecosystems and communities.</w:t>
      </w:r>
    </w:p>
    <w:p w:rsidR="00185FF3" w:rsidRPr="0090579C" w:rsidRDefault="00185FF3">
      <w:pPr>
        <w:rPr>
          <w:lang w:val="en-US"/>
        </w:rPr>
      </w:pPr>
    </w:p>
    <w:p w:rsidR="00185FF3" w:rsidRPr="0090579C" w:rsidRDefault="00185FF3">
      <w:pPr>
        <w:rPr>
          <w:lang w:val="en-US"/>
        </w:rPr>
      </w:pPr>
      <w:r w:rsidRPr="0090579C">
        <w:rPr>
          <w:lang w:val="en-US"/>
        </w:rPr>
        <w:t>A little recognition of water ecosystems values prevails in everyday decision-making process. In fact, peoples of the EECCA countries pay everyday by their health, recreation conditions and environment quality for the promotion of unsustainable projects in transboundary watercourses, adopted without involvement of all stakeholders as a result of the lack of modern legal and institutional framework and cooperation among the riparian states.</w:t>
      </w:r>
    </w:p>
    <w:p w:rsidR="00185FF3" w:rsidRPr="0090579C" w:rsidRDefault="00185FF3">
      <w:pPr>
        <w:rPr>
          <w:lang w:val="en-US"/>
        </w:rPr>
      </w:pPr>
    </w:p>
    <w:p w:rsidR="00185FF3" w:rsidRPr="0090579C" w:rsidRDefault="00185FF3">
      <w:pPr>
        <w:rPr>
          <w:lang w:val="en-US"/>
        </w:rPr>
      </w:pPr>
      <w:r w:rsidRPr="0090579C">
        <w:rPr>
          <w:lang w:val="en-US"/>
        </w:rPr>
        <w:t>In this respect, the European ECO-Forum invites the EECCA countries:</w:t>
      </w:r>
    </w:p>
    <w:p w:rsidR="00185FF3" w:rsidRPr="0090579C" w:rsidRDefault="00185FF3">
      <w:pPr>
        <w:rPr>
          <w:lang w:val="en-US"/>
        </w:rPr>
      </w:pPr>
    </w:p>
    <w:p w:rsidR="00185FF3" w:rsidRPr="0090579C" w:rsidRDefault="00185FF3" w:rsidP="008D62B5">
      <w:pPr>
        <w:numPr>
          <w:ilvl w:val="0"/>
          <w:numId w:val="39"/>
        </w:numPr>
        <w:rPr>
          <w:lang w:val="en-US"/>
        </w:rPr>
      </w:pPr>
      <w:r w:rsidRPr="0090579C">
        <w:rPr>
          <w:lang w:val="en-US"/>
        </w:rPr>
        <w:t>to ratify the Helsinki Water Convention on Transboundary Waters and its Water and Health Protocol by non-parties;</w:t>
      </w:r>
    </w:p>
    <w:p w:rsidR="00185FF3" w:rsidRPr="0090579C" w:rsidRDefault="00185FF3" w:rsidP="008D62B5">
      <w:pPr>
        <w:numPr>
          <w:ilvl w:val="0"/>
          <w:numId w:val="39"/>
        </w:numPr>
        <w:rPr>
          <w:lang w:val="en-US"/>
        </w:rPr>
      </w:pPr>
      <w:r w:rsidRPr="0090579C">
        <w:rPr>
          <w:lang w:val="en-US"/>
        </w:rPr>
        <w:t>to implement efficiently the Helsinki Water Convention (art. 9), especially by adoption and modernization of their existing inter-state water agreements (promoting of multistakeholders’ approach; wide public information and consultation as well as public participation);</w:t>
      </w:r>
    </w:p>
    <w:p w:rsidR="00185FF3" w:rsidRPr="0090579C" w:rsidRDefault="00185FF3" w:rsidP="008D62B5">
      <w:pPr>
        <w:numPr>
          <w:ilvl w:val="0"/>
          <w:numId w:val="39"/>
        </w:numPr>
        <w:rPr>
          <w:lang w:val="en-US"/>
        </w:rPr>
      </w:pPr>
      <w:r w:rsidRPr="0090579C">
        <w:rPr>
          <w:lang w:val="en-US"/>
        </w:rPr>
        <w:t>to involve the riparian countries into the implementation of the Art. 13 of the Water and Health Protocol, promoting transboundary water and health cooperation;</w:t>
      </w:r>
    </w:p>
    <w:p w:rsidR="00185FF3" w:rsidRPr="0090579C" w:rsidRDefault="00185FF3" w:rsidP="008D62B5">
      <w:pPr>
        <w:numPr>
          <w:ilvl w:val="0"/>
          <w:numId w:val="39"/>
        </w:numPr>
        <w:rPr>
          <w:lang w:val="en-US"/>
        </w:rPr>
      </w:pPr>
      <w:r w:rsidRPr="0090579C">
        <w:rPr>
          <w:lang w:val="en-US"/>
        </w:rPr>
        <w:t>to take into consideration the water-related ecosystem services which should be economically evaluated and supported by efficient watershed management;</w:t>
      </w:r>
    </w:p>
    <w:p w:rsidR="00185FF3" w:rsidRPr="0090579C" w:rsidRDefault="00185FF3" w:rsidP="008D62B5">
      <w:pPr>
        <w:numPr>
          <w:ilvl w:val="0"/>
          <w:numId w:val="39"/>
        </w:numPr>
        <w:rPr>
          <w:lang w:val="en-US"/>
        </w:rPr>
      </w:pPr>
      <w:r w:rsidRPr="0090579C">
        <w:rPr>
          <w:lang w:val="en-US"/>
        </w:rPr>
        <w:t>to use the best provisions and practices of implementation of the EU Water Framework Directive and Western Europe watersheds management to apply in EECCA;</w:t>
      </w:r>
    </w:p>
    <w:p w:rsidR="00185FF3" w:rsidRPr="0090579C" w:rsidRDefault="00185FF3" w:rsidP="008D62B5">
      <w:pPr>
        <w:numPr>
          <w:ilvl w:val="0"/>
          <w:numId w:val="39"/>
        </w:numPr>
        <w:rPr>
          <w:lang w:val="en-GB"/>
        </w:rPr>
      </w:pPr>
      <w:r w:rsidRPr="0090579C">
        <w:rPr>
          <w:lang w:val="en-US"/>
        </w:rPr>
        <w:t xml:space="preserve">To prioritize and intensify transboundary waters’ cooperation in their national policies and during negotiations with neighbouring countries by insisting on modernization of existing legal and institutional framework on transboundary waters, prioritization of the water cooperation and strengthening of the environmental components.  </w:t>
      </w:r>
    </w:p>
    <w:sectPr w:rsidR="00185FF3" w:rsidRPr="0090579C" w:rsidSect="00BE369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5FF3" w:rsidRDefault="00185FF3">
      <w:r>
        <w:separator/>
      </w:r>
    </w:p>
  </w:endnote>
  <w:endnote w:type="continuationSeparator" w:id="0">
    <w:p w:rsidR="00185FF3" w:rsidRDefault="00185F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5FF3" w:rsidRDefault="00185FF3">
      <w:r>
        <w:separator/>
      </w:r>
    </w:p>
  </w:footnote>
  <w:footnote w:type="continuationSeparator" w:id="0">
    <w:p w:rsidR="00185FF3" w:rsidRDefault="00185F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3CE474C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1A0E155C"/>
    <w:lvl w:ilvl="0">
      <w:start w:val="1"/>
      <w:numFmt w:val="decimal"/>
      <w:lvlText w:val="%1."/>
      <w:lvlJc w:val="left"/>
      <w:pPr>
        <w:tabs>
          <w:tab w:val="num" w:pos="1492"/>
        </w:tabs>
        <w:ind w:left="1492" w:hanging="360"/>
      </w:pPr>
      <w:rPr>
        <w:rFonts w:cs="Times New Roman"/>
      </w:rPr>
    </w:lvl>
  </w:abstractNum>
  <w:abstractNum w:abstractNumId="2">
    <w:nsid w:val="FFFFFF7D"/>
    <w:multiLevelType w:val="singleLevel"/>
    <w:tmpl w:val="043E0806"/>
    <w:lvl w:ilvl="0">
      <w:start w:val="1"/>
      <w:numFmt w:val="decimal"/>
      <w:lvlText w:val="%1."/>
      <w:lvlJc w:val="left"/>
      <w:pPr>
        <w:tabs>
          <w:tab w:val="num" w:pos="1209"/>
        </w:tabs>
        <w:ind w:left="1209" w:hanging="360"/>
      </w:pPr>
      <w:rPr>
        <w:rFonts w:cs="Times New Roman"/>
      </w:rPr>
    </w:lvl>
  </w:abstractNum>
  <w:abstractNum w:abstractNumId="3">
    <w:nsid w:val="FFFFFF7E"/>
    <w:multiLevelType w:val="singleLevel"/>
    <w:tmpl w:val="50BA7314"/>
    <w:lvl w:ilvl="0">
      <w:start w:val="1"/>
      <w:numFmt w:val="decimal"/>
      <w:lvlText w:val="%1."/>
      <w:lvlJc w:val="left"/>
      <w:pPr>
        <w:tabs>
          <w:tab w:val="num" w:pos="926"/>
        </w:tabs>
        <w:ind w:left="926" w:hanging="360"/>
      </w:pPr>
      <w:rPr>
        <w:rFonts w:cs="Times New Roman"/>
      </w:rPr>
    </w:lvl>
  </w:abstractNum>
  <w:abstractNum w:abstractNumId="4">
    <w:nsid w:val="FFFFFF7F"/>
    <w:multiLevelType w:val="singleLevel"/>
    <w:tmpl w:val="F93C2DE4"/>
    <w:lvl w:ilvl="0">
      <w:start w:val="1"/>
      <w:numFmt w:val="decimal"/>
      <w:lvlText w:val="%1."/>
      <w:lvlJc w:val="left"/>
      <w:pPr>
        <w:tabs>
          <w:tab w:val="num" w:pos="643"/>
        </w:tabs>
        <w:ind w:left="643" w:hanging="360"/>
      </w:pPr>
      <w:rPr>
        <w:rFonts w:cs="Times New Roman"/>
      </w:rPr>
    </w:lvl>
  </w:abstractNum>
  <w:abstractNum w:abstractNumId="5">
    <w:nsid w:val="FFFFFF80"/>
    <w:multiLevelType w:val="singleLevel"/>
    <w:tmpl w:val="B79A09E0"/>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C3CAC4A2"/>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76F89B8A"/>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B310094E"/>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71762FE4"/>
    <w:lvl w:ilvl="0">
      <w:start w:val="1"/>
      <w:numFmt w:val="decimal"/>
      <w:lvlText w:val="%1."/>
      <w:lvlJc w:val="left"/>
      <w:pPr>
        <w:tabs>
          <w:tab w:val="num" w:pos="360"/>
        </w:tabs>
        <w:ind w:left="360" w:hanging="360"/>
      </w:pPr>
      <w:rPr>
        <w:rFonts w:cs="Times New Roman"/>
      </w:rPr>
    </w:lvl>
  </w:abstractNum>
  <w:abstractNum w:abstractNumId="10">
    <w:nsid w:val="FFFFFF89"/>
    <w:multiLevelType w:val="singleLevel"/>
    <w:tmpl w:val="3B0C87E2"/>
    <w:lvl w:ilvl="0">
      <w:start w:val="1"/>
      <w:numFmt w:val="bullet"/>
      <w:lvlText w:val=""/>
      <w:lvlJc w:val="left"/>
      <w:pPr>
        <w:tabs>
          <w:tab w:val="num" w:pos="360"/>
        </w:tabs>
        <w:ind w:left="360" w:hanging="360"/>
      </w:pPr>
      <w:rPr>
        <w:rFonts w:ascii="Symbol" w:hAnsi="Symbol" w:hint="default"/>
      </w:rPr>
    </w:lvl>
  </w:abstractNum>
  <w:abstractNum w:abstractNumId="11">
    <w:nsid w:val="00000001"/>
    <w:multiLevelType w:val="hybridMultilevel"/>
    <w:tmpl w:val="A446B41A"/>
    <w:lvl w:ilvl="0" w:tplc="00010000">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0003"/>
    <w:multiLevelType w:val="singleLevel"/>
    <w:tmpl w:val="00000003"/>
    <w:name w:val="WW8Num7"/>
    <w:lvl w:ilvl="0">
      <w:start w:val="1"/>
      <w:numFmt w:val="bullet"/>
      <w:lvlText w:val="•"/>
      <w:lvlJc w:val="left"/>
      <w:pPr>
        <w:tabs>
          <w:tab w:val="num" w:pos="720"/>
        </w:tabs>
        <w:ind w:left="720" w:hanging="360"/>
      </w:pPr>
      <w:rPr>
        <w:rFonts w:ascii="Times New Roman" w:hAnsi="Times New Roman"/>
      </w:rPr>
    </w:lvl>
  </w:abstractNum>
  <w:abstractNum w:abstractNumId="13">
    <w:nsid w:val="052879B2"/>
    <w:multiLevelType w:val="hybridMultilevel"/>
    <w:tmpl w:val="ECA2BFD8"/>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4">
    <w:nsid w:val="09327718"/>
    <w:multiLevelType w:val="hybridMultilevel"/>
    <w:tmpl w:val="3028C28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0C4A3022"/>
    <w:multiLevelType w:val="multilevel"/>
    <w:tmpl w:val="B602126C"/>
    <w:lvl w:ilvl="0">
      <w:start w:val="2"/>
      <w:numFmt w:val="bullet"/>
      <w:lvlText w:val="-"/>
      <w:lvlJc w:val="left"/>
      <w:pPr>
        <w:tabs>
          <w:tab w:val="num" w:pos="720"/>
        </w:tabs>
        <w:ind w:left="720" w:hanging="360"/>
      </w:pPr>
      <w:rPr>
        <w:rFonts w:ascii="Times New Roman" w:eastAsia="Times New Roman" w:hAnsi="Times New Roman" w:hint="default"/>
        <w:w w:val="0"/>
      </w:rPr>
    </w:lvl>
    <w:lvl w:ilvl="1">
      <w:start w:val="1"/>
      <w:numFmt w:val="bullet"/>
      <w:lvlText w:val="•"/>
      <w:lvlJc w:val="left"/>
      <w:pPr>
        <w:ind w:left="1440" w:hanging="360"/>
      </w:pPr>
      <w:rPr>
        <w:rFonts w:hint="default"/>
        <w:w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11E0609C"/>
    <w:multiLevelType w:val="hybridMultilevel"/>
    <w:tmpl w:val="15B41E22"/>
    <w:lvl w:ilvl="0" w:tplc="04260001">
      <w:start w:val="1"/>
      <w:numFmt w:val="bullet"/>
      <w:lvlText w:val=""/>
      <w:lvlJc w:val="left"/>
      <w:pPr>
        <w:ind w:left="360" w:hanging="360"/>
      </w:pPr>
      <w:rPr>
        <w:rFonts w:ascii="Symbol" w:hAnsi="Symbol" w:hint="default"/>
      </w:rPr>
    </w:lvl>
    <w:lvl w:ilvl="1" w:tplc="00030407" w:tentative="1">
      <w:start w:val="1"/>
      <w:numFmt w:val="bullet"/>
      <w:lvlText w:val="o"/>
      <w:lvlJc w:val="left"/>
      <w:pPr>
        <w:tabs>
          <w:tab w:val="num" w:pos="1080"/>
        </w:tabs>
        <w:ind w:left="1080" w:hanging="360"/>
      </w:pPr>
      <w:rPr>
        <w:rFonts w:ascii="Courier New" w:hAnsi="Courier New" w:hint="default"/>
      </w:rPr>
    </w:lvl>
    <w:lvl w:ilvl="2" w:tplc="00050407" w:tentative="1">
      <w:start w:val="1"/>
      <w:numFmt w:val="bullet"/>
      <w:lvlText w:val=""/>
      <w:lvlJc w:val="left"/>
      <w:pPr>
        <w:tabs>
          <w:tab w:val="num" w:pos="1800"/>
        </w:tabs>
        <w:ind w:left="1800" w:hanging="360"/>
      </w:pPr>
      <w:rPr>
        <w:rFonts w:ascii="Wingdings" w:hAnsi="Wingdings" w:hint="default"/>
      </w:rPr>
    </w:lvl>
    <w:lvl w:ilvl="3" w:tplc="00010407" w:tentative="1">
      <w:start w:val="1"/>
      <w:numFmt w:val="bullet"/>
      <w:lvlText w:val=""/>
      <w:lvlJc w:val="left"/>
      <w:pPr>
        <w:tabs>
          <w:tab w:val="num" w:pos="2520"/>
        </w:tabs>
        <w:ind w:left="2520" w:hanging="360"/>
      </w:pPr>
      <w:rPr>
        <w:rFonts w:ascii="Symbol" w:hAnsi="Symbol" w:hint="default"/>
      </w:rPr>
    </w:lvl>
    <w:lvl w:ilvl="4" w:tplc="00030407" w:tentative="1">
      <w:start w:val="1"/>
      <w:numFmt w:val="bullet"/>
      <w:lvlText w:val="o"/>
      <w:lvlJc w:val="left"/>
      <w:pPr>
        <w:tabs>
          <w:tab w:val="num" w:pos="3240"/>
        </w:tabs>
        <w:ind w:left="3240" w:hanging="360"/>
      </w:pPr>
      <w:rPr>
        <w:rFonts w:ascii="Courier New" w:hAnsi="Courier New" w:hint="default"/>
      </w:rPr>
    </w:lvl>
    <w:lvl w:ilvl="5" w:tplc="00050407" w:tentative="1">
      <w:start w:val="1"/>
      <w:numFmt w:val="bullet"/>
      <w:lvlText w:val=""/>
      <w:lvlJc w:val="left"/>
      <w:pPr>
        <w:tabs>
          <w:tab w:val="num" w:pos="3960"/>
        </w:tabs>
        <w:ind w:left="3960" w:hanging="360"/>
      </w:pPr>
      <w:rPr>
        <w:rFonts w:ascii="Wingdings" w:hAnsi="Wingdings" w:hint="default"/>
      </w:rPr>
    </w:lvl>
    <w:lvl w:ilvl="6" w:tplc="00010407" w:tentative="1">
      <w:start w:val="1"/>
      <w:numFmt w:val="bullet"/>
      <w:lvlText w:val=""/>
      <w:lvlJc w:val="left"/>
      <w:pPr>
        <w:tabs>
          <w:tab w:val="num" w:pos="4680"/>
        </w:tabs>
        <w:ind w:left="4680" w:hanging="360"/>
      </w:pPr>
      <w:rPr>
        <w:rFonts w:ascii="Symbol" w:hAnsi="Symbol" w:hint="default"/>
      </w:rPr>
    </w:lvl>
    <w:lvl w:ilvl="7" w:tplc="00030407" w:tentative="1">
      <w:start w:val="1"/>
      <w:numFmt w:val="bullet"/>
      <w:lvlText w:val="o"/>
      <w:lvlJc w:val="left"/>
      <w:pPr>
        <w:tabs>
          <w:tab w:val="num" w:pos="5400"/>
        </w:tabs>
        <w:ind w:left="5400" w:hanging="360"/>
      </w:pPr>
      <w:rPr>
        <w:rFonts w:ascii="Courier New" w:hAnsi="Courier New" w:hint="default"/>
      </w:rPr>
    </w:lvl>
    <w:lvl w:ilvl="8" w:tplc="00050407" w:tentative="1">
      <w:start w:val="1"/>
      <w:numFmt w:val="bullet"/>
      <w:lvlText w:val=""/>
      <w:lvlJc w:val="left"/>
      <w:pPr>
        <w:tabs>
          <w:tab w:val="num" w:pos="6120"/>
        </w:tabs>
        <w:ind w:left="6120" w:hanging="360"/>
      </w:pPr>
      <w:rPr>
        <w:rFonts w:ascii="Wingdings" w:hAnsi="Wingdings" w:hint="default"/>
      </w:rPr>
    </w:lvl>
  </w:abstractNum>
  <w:abstractNum w:abstractNumId="17">
    <w:nsid w:val="258C2AD1"/>
    <w:multiLevelType w:val="hybridMultilevel"/>
    <w:tmpl w:val="B602126C"/>
    <w:lvl w:ilvl="0" w:tplc="50886566">
      <w:start w:val="2"/>
      <w:numFmt w:val="bullet"/>
      <w:lvlText w:val="-"/>
      <w:lvlJc w:val="left"/>
      <w:pPr>
        <w:tabs>
          <w:tab w:val="num" w:pos="720"/>
        </w:tabs>
        <w:ind w:left="720" w:hanging="360"/>
      </w:pPr>
      <w:rPr>
        <w:rFonts w:ascii="Times New Roman" w:eastAsia="Times New Roman" w:hAnsi="Times New Roman" w:hint="default"/>
        <w:w w:val="0"/>
      </w:rPr>
    </w:lvl>
    <w:lvl w:ilvl="1" w:tplc="00010000">
      <w:start w:val="1"/>
      <w:numFmt w:val="bullet"/>
      <w:lvlText w:val="•"/>
      <w:lvlJc w:val="left"/>
      <w:pPr>
        <w:ind w:left="1440" w:hanging="360"/>
      </w:pPr>
      <w:rPr>
        <w:rFonts w:hint="default"/>
        <w:w w:val="0"/>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18">
    <w:nsid w:val="27D419C6"/>
    <w:multiLevelType w:val="hybridMultilevel"/>
    <w:tmpl w:val="F63CDBE4"/>
    <w:lvl w:ilvl="0" w:tplc="00010407">
      <w:start w:val="1"/>
      <w:numFmt w:val="bullet"/>
      <w:lvlText w:val=""/>
      <w:lvlJc w:val="left"/>
      <w:pPr>
        <w:tabs>
          <w:tab w:val="num" w:pos="360"/>
        </w:tabs>
        <w:ind w:left="360" w:hanging="360"/>
      </w:pPr>
      <w:rPr>
        <w:rFonts w:ascii="Symbol" w:hAnsi="Symbol" w:hint="default"/>
      </w:rPr>
    </w:lvl>
    <w:lvl w:ilvl="1" w:tplc="00030407">
      <w:start w:val="1"/>
      <w:numFmt w:val="bullet"/>
      <w:lvlText w:val="o"/>
      <w:lvlJc w:val="left"/>
      <w:pPr>
        <w:tabs>
          <w:tab w:val="num" w:pos="1080"/>
        </w:tabs>
        <w:ind w:left="1080" w:hanging="360"/>
      </w:pPr>
      <w:rPr>
        <w:rFonts w:ascii="Courier New" w:hAnsi="Courier New" w:hint="default"/>
      </w:rPr>
    </w:lvl>
    <w:lvl w:ilvl="2" w:tplc="00050407" w:tentative="1">
      <w:start w:val="1"/>
      <w:numFmt w:val="bullet"/>
      <w:lvlText w:val=""/>
      <w:lvlJc w:val="left"/>
      <w:pPr>
        <w:tabs>
          <w:tab w:val="num" w:pos="1800"/>
        </w:tabs>
        <w:ind w:left="1800" w:hanging="360"/>
      </w:pPr>
      <w:rPr>
        <w:rFonts w:ascii="Wingdings" w:hAnsi="Wingdings" w:hint="default"/>
      </w:rPr>
    </w:lvl>
    <w:lvl w:ilvl="3" w:tplc="00010407" w:tentative="1">
      <w:start w:val="1"/>
      <w:numFmt w:val="bullet"/>
      <w:lvlText w:val=""/>
      <w:lvlJc w:val="left"/>
      <w:pPr>
        <w:tabs>
          <w:tab w:val="num" w:pos="2520"/>
        </w:tabs>
        <w:ind w:left="2520" w:hanging="360"/>
      </w:pPr>
      <w:rPr>
        <w:rFonts w:ascii="Symbol" w:hAnsi="Symbol" w:hint="default"/>
      </w:rPr>
    </w:lvl>
    <w:lvl w:ilvl="4" w:tplc="00030407" w:tentative="1">
      <w:start w:val="1"/>
      <w:numFmt w:val="bullet"/>
      <w:lvlText w:val="o"/>
      <w:lvlJc w:val="left"/>
      <w:pPr>
        <w:tabs>
          <w:tab w:val="num" w:pos="3240"/>
        </w:tabs>
        <w:ind w:left="3240" w:hanging="360"/>
      </w:pPr>
      <w:rPr>
        <w:rFonts w:ascii="Courier New" w:hAnsi="Courier New" w:hint="default"/>
      </w:rPr>
    </w:lvl>
    <w:lvl w:ilvl="5" w:tplc="00050407" w:tentative="1">
      <w:start w:val="1"/>
      <w:numFmt w:val="bullet"/>
      <w:lvlText w:val=""/>
      <w:lvlJc w:val="left"/>
      <w:pPr>
        <w:tabs>
          <w:tab w:val="num" w:pos="3960"/>
        </w:tabs>
        <w:ind w:left="3960" w:hanging="360"/>
      </w:pPr>
      <w:rPr>
        <w:rFonts w:ascii="Wingdings" w:hAnsi="Wingdings" w:hint="default"/>
      </w:rPr>
    </w:lvl>
    <w:lvl w:ilvl="6" w:tplc="00010407" w:tentative="1">
      <w:start w:val="1"/>
      <w:numFmt w:val="bullet"/>
      <w:lvlText w:val=""/>
      <w:lvlJc w:val="left"/>
      <w:pPr>
        <w:tabs>
          <w:tab w:val="num" w:pos="4680"/>
        </w:tabs>
        <w:ind w:left="4680" w:hanging="360"/>
      </w:pPr>
      <w:rPr>
        <w:rFonts w:ascii="Symbol" w:hAnsi="Symbol" w:hint="default"/>
      </w:rPr>
    </w:lvl>
    <w:lvl w:ilvl="7" w:tplc="00030407" w:tentative="1">
      <w:start w:val="1"/>
      <w:numFmt w:val="bullet"/>
      <w:lvlText w:val="o"/>
      <w:lvlJc w:val="left"/>
      <w:pPr>
        <w:tabs>
          <w:tab w:val="num" w:pos="5400"/>
        </w:tabs>
        <w:ind w:left="5400" w:hanging="360"/>
      </w:pPr>
      <w:rPr>
        <w:rFonts w:ascii="Courier New" w:hAnsi="Courier New" w:hint="default"/>
      </w:rPr>
    </w:lvl>
    <w:lvl w:ilvl="8" w:tplc="00050407" w:tentative="1">
      <w:start w:val="1"/>
      <w:numFmt w:val="bullet"/>
      <w:lvlText w:val=""/>
      <w:lvlJc w:val="left"/>
      <w:pPr>
        <w:tabs>
          <w:tab w:val="num" w:pos="6120"/>
        </w:tabs>
        <w:ind w:left="6120" w:hanging="360"/>
      </w:pPr>
      <w:rPr>
        <w:rFonts w:ascii="Wingdings" w:hAnsi="Wingdings" w:hint="default"/>
      </w:rPr>
    </w:lvl>
  </w:abstractNum>
  <w:abstractNum w:abstractNumId="19">
    <w:nsid w:val="29776550"/>
    <w:multiLevelType w:val="hybridMultilevel"/>
    <w:tmpl w:val="08002106"/>
    <w:lvl w:ilvl="0" w:tplc="50886566">
      <w:start w:val="2"/>
      <w:numFmt w:val="bullet"/>
      <w:lvlText w:val="-"/>
      <w:lvlJc w:val="left"/>
      <w:pPr>
        <w:tabs>
          <w:tab w:val="num" w:pos="720"/>
        </w:tabs>
        <w:ind w:left="720" w:hanging="360"/>
      </w:pPr>
      <w:rPr>
        <w:rFonts w:ascii="Times New Roman" w:eastAsia="Times New Roman" w:hAnsi="Times New Roman" w:hint="default"/>
        <w:w w:val="0"/>
      </w:rPr>
    </w:lvl>
    <w:lvl w:ilvl="1" w:tplc="00030407">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20">
    <w:nsid w:val="2A1E0ACB"/>
    <w:multiLevelType w:val="multilevel"/>
    <w:tmpl w:val="B602126C"/>
    <w:lvl w:ilvl="0">
      <w:start w:val="2"/>
      <w:numFmt w:val="bullet"/>
      <w:lvlText w:val="-"/>
      <w:lvlJc w:val="left"/>
      <w:pPr>
        <w:tabs>
          <w:tab w:val="num" w:pos="720"/>
        </w:tabs>
        <w:ind w:left="720" w:hanging="360"/>
      </w:pPr>
      <w:rPr>
        <w:rFonts w:ascii="Times New Roman" w:eastAsia="Times New Roman" w:hAnsi="Times New Roman" w:hint="default"/>
        <w:w w:val="0"/>
      </w:rPr>
    </w:lvl>
    <w:lvl w:ilvl="1">
      <w:start w:val="1"/>
      <w:numFmt w:val="bullet"/>
      <w:lvlText w:val="•"/>
      <w:lvlJc w:val="left"/>
      <w:pPr>
        <w:ind w:left="1440" w:hanging="360"/>
      </w:pPr>
      <w:rPr>
        <w:rFonts w:hint="default"/>
        <w:w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2B3A1571"/>
    <w:multiLevelType w:val="multilevel"/>
    <w:tmpl w:val="61D6CF06"/>
    <w:lvl w:ilvl="0">
      <w:start w:val="1"/>
      <w:numFmt w:val="decimal"/>
      <w:lvlText w:val="%1."/>
      <w:lvlJc w:val="left"/>
      <w:pPr>
        <w:ind w:left="720" w:hanging="360"/>
      </w:pPr>
      <w:rPr>
        <w:rFonts w:cs="Times New Roman" w:hint="default"/>
      </w:rPr>
    </w:lvl>
    <w:lvl w:ilvl="1">
      <w:start w:val="3"/>
      <w:numFmt w:val="decimal"/>
      <w:isLgl/>
      <w:lvlText w:val="%1.%2."/>
      <w:lvlJc w:val="left"/>
      <w:pPr>
        <w:ind w:left="600" w:hanging="4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2">
    <w:nsid w:val="2C7254F7"/>
    <w:multiLevelType w:val="hybridMultilevel"/>
    <w:tmpl w:val="DB04A95E"/>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3798080E"/>
    <w:multiLevelType w:val="hybridMultilevel"/>
    <w:tmpl w:val="434060E4"/>
    <w:lvl w:ilvl="0" w:tplc="00010407">
      <w:start w:val="1"/>
      <w:numFmt w:val="bullet"/>
      <w:lvlText w:val=""/>
      <w:lvlJc w:val="left"/>
      <w:pPr>
        <w:tabs>
          <w:tab w:val="num" w:pos="720"/>
        </w:tabs>
        <w:ind w:left="720" w:hanging="360"/>
      </w:pPr>
      <w:rPr>
        <w:rFonts w:ascii="Symbol" w:hAnsi="Symbol" w:hint="default"/>
        <w:w w:val="0"/>
      </w:rPr>
    </w:lvl>
    <w:lvl w:ilvl="1" w:tplc="00010000">
      <w:start w:val="1"/>
      <w:numFmt w:val="bullet"/>
      <w:lvlText w:val="•"/>
      <w:lvlJc w:val="left"/>
      <w:pPr>
        <w:ind w:left="1440" w:hanging="360"/>
      </w:pPr>
      <w:rPr>
        <w:rFonts w:hint="default"/>
        <w:w w:val="0"/>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24">
    <w:nsid w:val="38345E42"/>
    <w:multiLevelType w:val="hybridMultilevel"/>
    <w:tmpl w:val="1CC27EE0"/>
    <w:lvl w:ilvl="0" w:tplc="00010407">
      <w:start w:val="1"/>
      <w:numFmt w:val="bullet"/>
      <w:lvlText w:val=""/>
      <w:lvlJc w:val="left"/>
      <w:pPr>
        <w:tabs>
          <w:tab w:val="num" w:pos="360"/>
        </w:tabs>
        <w:ind w:left="360" w:hanging="360"/>
      </w:pPr>
      <w:rPr>
        <w:rFonts w:ascii="Symbol" w:hAnsi="Symbol" w:hint="default"/>
      </w:rPr>
    </w:lvl>
    <w:lvl w:ilvl="1" w:tplc="00030407" w:tentative="1">
      <w:start w:val="1"/>
      <w:numFmt w:val="bullet"/>
      <w:lvlText w:val="o"/>
      <w:lvlJc w:val="left"/>
      <w:pPr>
        <w:tabs>
          <w:tab w:val="num" w:pos="1080"/>
        </w:tabs>
        <w:ind w:left="1080" w:hanging="360"/>
      </w:pPr>
      <w:rPr>
        <w:rFonts w:ascii="Courier New" w:hAnsi="Courier New" w:hint="default"/>
      </w:rPr>
    </w:lvl>
    <w:lvl w:ilvl="2" w:tplc="00050407" w:tentative="1">
      <w:start w:val="1"/>
      <w:numFmt w:val="bullet"/>
      <w:lvlText w:val=""/>
      <w:lvlJc w:val="left"/>
      <w:pPr>
        <w:tabs>
          <w:tab w:val="num" w:pos="1800"/>
        </w:tabs>
        <w:ind w:left="1800" w:hanging="360"/>
      </w:pPr>
      <w:rPr>
        <w:rFonts w:ascii="Wingdings" w:hAnsi="Wingdings" w:hint="default"/>
      </w:rPr>
    </w:lvl>
    <w:lvl w:ilvl="3" w:tplc="00010407" w:tentative="1">
      <w:start w:val="1"/>
      <w:numFmt w:val="bullet"/>
      <w:lvlText w:val=""/>
      <w:lvlJc w:val="left"/>
      <w:pPr>
        <w:tabs>
          <w:tab w:val="num" w:pos="2520"/>
        </w:tabs>
        <w:ind w:left="2520" w:hanging="360"/>
      </w:pPr>
      <w:rPr>
        <w:rFonts w:ascii="Symbol" w:hAnsi="Symbol" w:hint="default"/>
      </w:rPr>
    </w:lvl>
    <w:lvl w:ilvl="4" w:tplc="00030407" w:tentative="1">
      <w:start w:val="1"/>
      <w:numFmt w:val="bullet"/>
      <w:lvlText w:val="o"/>
      <w:lvlJc w:val="left"/>
      <w:pPr>
        <w:tabs>
          <w:tab w:val="num" w:pos="3240"/>
        </w:tabs>
        <w:ind w:left="3240" w:hanging="360"/>
      </w:pPr>
      <w:rPr>
        <w:rFonts w:ascii="Courier New" w:hAnsi="Courier New" w:hint="default"/>
      </w:rPr>
    </w:lvl>
    <w:lvl w:ilvl="5" w:tplc="00050407" w:tentative="1">
      <w:start w:val="1"/>
      <w:numFmt w:val="bullet"/>
      <w:lvlText w:val=""/>
      <w:lvlJc w:val="left"/>
      <w:pPr>
        <w:tabs>
          <w:tab w:val="num" w:pos="3960"/>
        </w:tabs>
        <w:ind w:left="3960" w:hanging="360"/>
      </w:pPr>
      <w:rPr>
        <w:rFonts w:ascii="Wingdings" w:hAnsi="Wingdings" w:hint="default"/>
      </w:rPr>
    </w:lvl>
    <w:lvl w:ilvl="6" w:tplc="00010407" w:tentative="1">
      <w:start w:val="1"/>
      <w:numFmt w:val="bullet"/>
      <w:lvlText w:val=""/>
      <w:lvlJc w:val="left"/>
      <w:pPr>
        <w:tabs>
          <w:tab w:val="num" w:pos="4680"/>
        </w:tabs>
        <w:ind w:left="4680" w:hanging="360"/>
      </w:pPr>
      <w:rPr>
        <w:rFonts w:ascii="Symbol" w:hAnsi="Symbol" w:hint="default"/>
      </w:rPr>
    </w:lvl>
    <w:lvl w:ilvl="7" w:tplc="00030407" w:tentative="1">
      <w:start w:val="1"/>
      <w:numFmt w:val="bullet"/>
      <w:lvlText w:val="o"/>
      <w:lvlJc w:val="left"/>
      <w:pPr>
        <w:tabs>
          <w:tab w:val="num" w:pos="5400"/>
        </w:tabs>
        <w:ind w:left="5400" w:hanging="360"/>
      </w:pPr>
      <w:rPr>
        <w:rFonts w:ascii="Courier New" w:hAnsi="Courier New" w:hint="default"/>
      </w:rPr>
    </w:lvl>
    <w:lvl w:ilvl="8" w:tplc="00050407" w:tentative="1">
      <w:start w:val="1"/>
      <w:numFmt w:val="bullet"/>
      <w:lvlText w:val=""/>
      <w:lvlJc w:val="left"/>
      <w:pPr>
        <w:tabs>
          <w:tab w:val="num" w:pos="6120"/>
        </w:tabs>
        <w:ind w:left="6120" w:hanging="360"/>
      </w:pPr>
      <w:rPr>
        <w:rFonts w:ascii="Wingdings" w:hAnsi="Wingdings" w:hint="default"/>
      </w:rPr>
    </w:lvl>
  </w:abstractNum>
  <w:abstractNum w:abstractNumId="25">
    <w:nsid w:val="3BB30A42"/>
    <w:multiLevelType w:val="hybridMultilevel"/>
    <w:tmpl w:val="5DA622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FC81AE0"/>
    <w:multiLevelType w:val="hybridMultilevel"/>
    <w:tmpl w:val="5804284C"/>
    <w:lvl w:ilvl="0" w:tplc="00010407">
      <w:start w:val="1"/>
      <w:numFmt w:val="bullet"/>
      <w:lvlText w:val=""/>
      <w:lvlJc w:val="left"/>
      <w:pPr>
        <w:tabs>
          <w:tab w:val="num" w:pos="720"/>
        </w:tabs>
        <w:ind w:left="720" w:hanging="360"/>
      </w:pPr>
      <w:rPr>
        <w:rFonts w:ascii="Symbol" w:hAnsi="Symbol" w:hint="default"/>
        <w:w w:val="0"/>
      </w:rPr>
    </w:lvl>
    <w:lvl w:ilvl="1" w:tplc="00010000">
      <w:start w:val="1"/>
      <w:numFmt w:val="bullet"/>
      <w:lvlText w:val="•"/>
      <w:lvlJc w:val="left"/>
      <w:pPr>
        <w:ind w:left="1440" w:hanging="360"/>
      </w:pPr>
      <w:rPr>
        <w:rFonts w:hint="default"/>
        <w:w w:val="0"/>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27">
    <w:nsid w:val="457C5AA4"/>
    <w:multiLevelType w:val="hybridMultilevel"/>
    <w:tmpl w:val="1F987694"/>
    <w:lvl w:ilvl="0" w:tplc="04260001">
      <w:start w:val="1"/>
      <w:numFmt w:val="bullet"/>
      <w:lvlText w:val=""/>
      <w:lvlJc w:val="left"/>
      <w:pPr>
        <w:ind w:left="720" w:hanging="360"/>
      </w:pPr>
      <w:rPr>
        <w:rFonts w:ascii="Symbol" w:hAnsi="Symbol" w:hint="default"/>
      </w:rPr>
    </w:lvl>
    <w:lvl w:ilvl="1" w:tplc="00030407" w:tentative="1">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28">
    <w:nsid w:val="4C7C00BF"/>
    <w:multiLevelType w:val="hybridMultilevel"/>
    <w:tmpl w:val="91FA9FF6"/>
    <w:lvl w:ilvl="0" w:tplc="00010407">
      <w:start w:val="1"/>
      <w:numFmt w:val="bullet"/>
      <w:lvlText w:val=""/>
      <w:lvlJc w:val="left"/>
      <w:pPr>
        <w:tabs>
          <w:tab w:val="num" w:pos="360"/>
        </w:tabs>
        <w:ind w:left="360" w:hanging="360"/>
      </w:pPr>
      <w:rPr>
        <w:rFonts w:ascii="Symbol" w:hAnsi="Symbol" w:hint="default"/>
      </w:rPr>
    </w:lvl>
    <w:lvl w:ilvl="1" w:tplc="00030407" w:tentative="1">
      <w:start w:val="1"/>
      <w:numFmt w:val="bullet"/>
      <w:lvlText w:val="o"/>
      <w:lvlJc w:val="left"/>
      <w:pPr>
        <w:tabs>
          <w:tab w:val="num" w:pos="1080"/>
        </w:tabs>
        <w:ind w:left="1080" w:hanging="360"/>
      </w:pPr>
      <w:rPr>
        <w:rFonts w:ascii="Courier New" w:hAnsi="Courier New" w:hint="default"/>
      </w:rPr>
    </w:lvl>
    <w:lvl w:ilvl="2" w:tplc="00050407" w:tentative="1">
      <w:start w:val="1"/>
      <w:numFmt w:val="bullet"/>
      <w:lvlText w:val=""/>
      <w:lvlJc w:val="left"/>
      <w:pPr>
        <w:tabs>
          <w:tab w:val="num" w:pos="1800"/>
        </w:tabs>
        <w:ind w:left="1800" w:hanging="360"/>
      </w:pPr>
      <w:rPr>
        <w:rFonts w:ascii="Wingdings" w:hAnsi="Wingdings" w:hint="default"/>
      </w:rPr>
    </w:lvl>
    <w:lvl w:ilvl="3" w:tplc="00010407" w:tentative="1">
      <w:start w:val="1"/>
      <w:numFmt w:val="bullet"/>
      <w:lvlText w:val=""/>
      <w:lvlJc w:val="left"/>
      <w:pPr>
        <w:tabs>
          <w:tab w:val="num" w:pos="2520"/>
        </w:tabs>
        <w:ind w:left="2520" w:hanging="360"/>
      </w:pPr>
      <w:rPr>
        <w:rFonts w:ascii="Symbol" w:hAnsi="Symbol" w:hint="default"/>
      </w:rPr>
    </w:lvl>
    <w:lvl w:ilvl="4" w:tplc="00030407" w:tentative="1">
      <w:start w:val="1"/>
      <w:numFmt w:val="bullet"/>
      <w:lvlText w:val="o"/>
      <w:lvlJc w:val="left"/>
      <w:pPr>
        <w:tabs>
          <w:tab w:val="num" w:pos="3240"/>
        </w:tabs>
        <w:ind w:left="3240" w:hanging="360"/>
      </w:pPr>
      <w:rPr>
        <w:rFonts w:ascii="Courier New" w:hAnsi="Courier New" w:hint="default"/>
      </w:rPr>
    </w:lvl>
    <w:lvl w:ilvl="5" w:tplc="00050407" w:tentative="1">
      <w:start w:val="1"/>
      <w:numFmt w:val="bullet"/>
      <w:lvlText w:val=""/>
      <w:lvlJc w:val="left"/>
      <w:pPr>
        <w:tabs>
          <w:tab w:val="num" w:pos="3960"/>
        </w:tabs>
        <w:ind w:left="3960" w:hanging="360"/>
      </w:pPr>
      <w:rPr>
        <w:rFonts w:ascii="Wingdings" w:hAnsi="Wingdings" w:hint="default"/>
      </w:rPr>
    </w:lvl>
    <w:lvl w:ilvl="6" w:tplc="00010407" w:tentative="1">
      <w:start w:val="1"/>
      <w:numFmt w:val="bullet"/>
      <w:lvlText w:val=""/>
      <w:lvlJc w:val="left"/>
      <w:pPr>
        <w:tabs>
          <w:tab w:val="num" w:pos="4680"/>
        </w:tabs>
        <w:ind w:left="4680" w:hanging="360"/>
      </w:pPr>
      <w:rPr>
        <w:rFonts w:ascii="Symbol" w:hAnsi="Symbol" w:hint="default"/>
      </w:rPr>
    </w:lvl>
    <w:lvl w:ilvl="7" w:tplc="00030407" w:tentative="1">
      <w:start w:val="1"/>
      <w:numFmt w:val="bullet"/>
      <w:lvlText w:val="o"/>
      <w:lvlJc w:val="left"/>
      <w:pPr>
        <w:tabs>
          <w:tab w:val="num" w:pos="5400"/>
        </w:tabs>
        <w:ind w:left="5400" w:hanging="360"/>
      </w:pPr>
      <w:rPr>
        <w:rFonts w:ascii="Courier New" w:hAnsi="Courier New" w:hint="default"/>
      </w:rPr>
    </w:lvl>
    <w:lvl w:ilvl="8" w:tplc="00050407" w:tentative="1">
      <w:start w:val="1"/>
      <w:numFmt w:val="bullet"/>
      <w:lvlText w:val=""/>
      <w:lvlJc w:val="left"/>
      <w:pPr>
        <w:tabs>
          <w:tab w:val="num" w:pos="6120"/>
        </w:tabs>
        <w:ind w:left="6120" w:hanging="360"/>
      </w:pPr>
      <w:rPr>
        <w:rFonts w:ascii="Wingdings" w:hAnsi="Wingdings" w:hint="default"/>
      </w:rPr>
    </w:lvl>
  </w:abstractNum>
  <w:abstractNum w:abstractNumId="29">
    <w:nsid w:val="4CE076E0"/>
    <w:multiLevelType w:val="hybridMultilevel"/>
    <w:tmpl w:val="1D30437E"/>
    <w:lvl w:ilvl="0" w:tplc="2EA02184">
      <w:start w:val="100"/>
      <w:numFmt w:val="bullet"/>
      <w:lvlText w:val="-"/>
      <w:lvlJc w:val="left"/>
      <w:pPr>
        <w:tabs>
          <w:tab w:val="num" w:pos="720"/>
        </w:tabs>
        <w:ind w:left="720" w:hanging="360"/>
      </w:pPr>
      <w:rPr>
        <w:rFonts w:ascii="Arial" w:eastAsia="Times New Roman" w:hAnsi="Arial" w:hint="default"/>
        <w:w w:val="0"/>
      </w:rPr>
    </w:lvl>
    <w:lvl w:ilvl="1" w:tplc="00030407">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30">
    <w:nsid w:val="4EE86C15"/>
    <w:multiLevelType w:val="hybridMultilevel"/>
    <w:tmpl w:val="4E0A6E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02E3B3E"/>
    <w:multiLevelType w:val="hybridMultilevel"/>
    <w:tmpl w:val="E0A24B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0E3BFD"/>
    <w:multiLevelType w:val="hybridMultilevel"/>
    <w:tmpl w:val="157A6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814EEE"/>
    <w:multiLevelType w:val="hybridMultilevel"/>
    <w:tmpl w:val="9202BD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9DF16ED"/>
    <w:multiLevelType w:val="multilevel"/>
    <w:tmpl w:val="781E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B477A16"/>
    <w:multiLevelType w:val="hybridMultilevel"/>
    <w:tmpl w:val="0BBCB04E"/>
    <w:lvl w:ilvl="0" w:tplc="00010407">
      <w:start w:val="1"/>
      <w:numFmt w:val="bullet"/>
      <w:lvlText w:val=""/>
      <w:lvlJc w:val="left"/>
      <w:pPr>
        <w:tabs>
          <w:tab w:val="num" w:pos="360"/>
        </w:tabs>
        <w:ind w:left="360" w:hanging="360"/>
      </w:pPr>
      <w:rPr>
        <w:rFonts w:ascii="Symbol" w:hAnsi="Symbol" w:hint="default"/>
      </w:rPr>
    </w:lvl>
    <w:lvl w:ilvl="1" w:tplc="00030407">
      <w:start w:val="1"/>
      <w:numFmt w:val="bullet"/>
      <w:lvlText w:val="o"/>
      <w:lvlJc w:val="left"/>
      <w:pPr>
        <w:tabs>
          <w:tab w:val="num" w:pos="1080"/>
        </w:tabs>
        <w:ind w:left="1080" w:hanging="360"/>
      </w:pPr>
      <w:rPr>
        <w:rFonts w:ascii="Courier New" w:hAnsi="Courier New" w:hint="default"/>
      </w:rPr>
    </w:lvl>
    <w:lvl w:ilvl="2" w:tplc="00050407" w:tentative="1">
      <w:start w:val="1"/>
      <w:numFmt w:val="bullet"/>
      <w:lvlText w:val=""/>
      <w:lvlJc w:val="left"/>
      <w:pPr>
        <w:tabs>
          <w:tab w:val="num" w:pos="1800"/>
        </w:tabs>
        <w:ind w:left="1800" w:hanging="360"/>
      </w:pPr>
      <w:rPr>
        <w:rFonts w:ascii="Wingdings" w:hAnsi="Wingdings" w:hint="default"/>
      </w:rPr>
    </w:lvl>
    <w:lvl w:ilvl="3" w:tplc="00010407" w:tentative="1">
      <w:start w:val="1"/>
      <w:numFmt w:val="bullet"/>
      <w:lvlText w:val=""/>
      <w:lvlJc w:val="left"/>
      <w:pPr>
        <w:tabs>
          <w:tab w:val="num" w:pos="2520"/>
        </w:tabs>
        <w:ind w:left="2520" w:hanging="360"/>
      </w:pPr>
      <w:rPr>
        <w:rFonts w:ascii="Symbol" w:hAnsi="Symbol" w:hint="default"/>
      </w:rPr>
    </w:lvl>
    <w:lvl w:ilvl="4" w:tplc="00030407" w:tentative="1">
      <w:start w:val="1"/>
      <w:numFmt w:val="bullet"/>
      <w:lvlText w:val="o"/>
      <w:lvlJc w:val="left"/>
      <w:pPr>
        <w:tabs>
          <w:tab w:val="num" w:pos="3240"/>
        </w:tabs>
        <w:ind w:left="3240" w:hanging="360"/>
      </w:pPr>
      <w:rPr>
        <w:rFonts w:ascii="Courier New" w:hAnsi="Courier New" w:hint="default"/>
      </w:rPr>
    </w:lvl>
    <w:lvl w:ilvl="5" w:tplc="00050407" w:tentative="1">
      <w:start w:val="1"/>
      <w:numFmt w:val="bullet"/>
      <w:lvlText w:val=""/>
      <w:lvlJc w:val="left"/>
      <w:pPr>
        <w:tabs>
          <w:tab w:val="num" w:pos="3960"/>
        </w:tabs>
        <w:ind w:left="3960" w:hanging="360"/>
      </w:pPr>
      <w:rPr>
        <w:rFonts w:ascii="Wingdings" w:hAnsi="Wingdings" w:hint="default"/>
      </w:rPr>
    </w:lvl>
    <w:lvl w:ilvl="6" w:tplc="00010407" w:tentative="1">
      <w:start w:val="1"/>
      <w:numFmt w:val="bullet"/>
      <w:lvlText w:val=""/>
      <w:lvlJc w:val="left"/>
      <w:pPr>
        <w:tabs>
          <w:tab w:val="num" w:pos="4680"/>
        </w:tabs>
        <w:ind w:left="4680" w:hanging="360"/>
      </w:pPr>
      <w:rPr>
        <w:rFonts w:ascii="Symbol" w:hAnsi="Symbol" w:hint="default"/>
      </w:rPr>
    </w:lvl>
    <w:lvl w:ilvl="7" w:tplc="00030407" w:tentative="1">
      <w:start w:val="1"/>
      <w:numFmt w:val="bullet"/>
      <w:lvlText w:val="o"/>
      <w:lvlJc w:val="left"/>
      <w:pPr>
        <w:tabs>
          <w:tab w:val="num" w:pos="5400"/>
        </w:tabs>
        <w:ind w:left="5400" w:hanging="360"/>
      </w:pPr>
      <w:rPr>
        <w:rFonts w:ascii="Courier New" w:hAnsi="Courier New" w:hint="default"/>
      </w:rPr>
    </w:lvl>
    <w:lvl w:ilvl="8" w:tplc="00050407" w:tentative="1">
      <w:start w:val="1"/>
      <w:numFmt w:val="bullet"/>
      <w:lvlText w:val=""/>
      <w:lvlJc w:val="left"/>
      <w:pPr>
        <w:tabs>
          <w:tab w:val="num" w:pos="6120"/>
        </w:tabs>
        <w:ind w:left="6120" w:hanging="360"/>
      </w:pPr>
      <w:rPr>
        <w:rFonts w:ascii="Wingdings" w:hAnsi="Wingdings" w:hint="default"/>
      </w:rPr>
    </w:lvl>
  </w:abstractNum>
  <w:abstractNum w:abstractNumId="36">
    <w:nsid w:val="69AE759D"/>
    <w:multiLevelType w:val="hybridMultilevel"/>
    <w:tmpl w:val="C3866FA8"/>
    <w:lvl w:ilvl="0" w:tplc="04260001">
      <w:start w:val="1"/>
      <w:numFmt w:val="bullet"/>
      <w:lvlText w:val=""/>
      <w:lvlJc w:val="left"/>
      <w:pPr>
        <w:ind w:left="761" w:hanging="360"/>
      </w:pPr>
      <w:rPr>
        <w:rFonts w:ascii="Symbol" w:hAnsi="Symbol" w:hint="default"/>
      </w:rPr>
    </w:lvl>
    <w:lvl w:ilvl="1" w:tplc="04260003" w:tentative="1">
      <w:start w:val="1"/>
      <w:numFmt w:val="bullet"/>
      <w:lvlText w:val="o"/>
      <w:lvlJc w:val="left"/>
      <w:pPr>
        <w:ind w:left="1481" w:hanging="360"/>
      </w:pPr>
      <w:rPr>
        <w:rFonts w:ascii="Courier New" w:hAnsi="Courier New" w:hint="default"/>
      </w:rPr>
    </w:lvl>
    <w:lvl w:ilvl="2" w:tplc="04260005" w:tentative="1">
      <w:start w:val="1"/>
      <w:numFmt w:val="bullet"/>
      <w:lvlText w:val=""/>
      <w:lvlJc w:val="left"/>
      <w:pPr>
        <w:ind w:left="2201" w:hanging="360"/>
      </w:pPr>
      <w:rPr>
        <w:rFonts w:ascii="Marlett" w:hAnsi="Marlett" w:hint="default"/>
      </w:rPr>
    </w:lvl>
    <w:lvl w:ilvl="3" w:tplc="04260001" w:tentative="1">
      <w:start w:val="1"/>
      <w:numFmt w:val="bullet"/>
      <w:lvlText w:val=""/>
      <w:lvlJc w:val="left"/>
      <w:pPr>
        <w:ind w:left="2921" w:hanging="360"/>
      </w:pPr>
      <w:rPr>
        <w:rFonts w:ascii="Symbol" w:hAnsi="Symbol" w:hint="default"/>
      </w:rPr>
    </w:lvl>
    <w:lvl w:ilvl="4" w:tplc="04260003" w:tentative="1">
      <w:start w:val="1"/>
      <w:numFmt w:val="bullet"/>
      <w:lvlText w:val="o"/>
      <w:lvlJc w:val="left"/>
      <w:pPr>
        <w:ind w:left="3641" w:hanging="360"/>
      </w:pPr>
      <w:rPr>
        <w:rFonts w:ascii="Courier New" w:hAnsi="Courier New" w:hint="default"/>
      </w:rPr>
    </w:lvl>
    <w:lvl w:ilvl="5" w:tplc="04260005" w:tentative="1">
      <w:start w:val="1"/>
      <w:numFmt w:val="bullet"/>
      <w:lvlText w:val=""/>
      <w:lvlJc w:val="left"/>
      <w:pPr>
        <w:ind w:left="4361" w:hanging="360"/>
      </w:pPr>
      <w:rPr>
        <w:rFonts w:ascii="Marlett" w:hAnsi="Marlett" w:hint="default"/>
      </w:rPr>
    </w:lvl>
    <w:lvl w:ilvl="6" w:tplc="04260001" w:tentative="1">
      <w:start w:val="1"/>
      <w:numFmt w:val="bullet"/>
      <w:lvlText w:val=""/>
      <w:lvlJc w:val="left"/>
      <w:pPr>
        <w:ind w:left="5081" w:hanging="360"/>
      </w:pPr>
      <w:rPr>
        <w:rFonts w:ascii="Symbol" w:hAnsi="Symbol" w:hint="default"/>
      </w:rPr>
    </w:lvl>
    <w:lvl w:ilvl="7" w:tplc="04260003" w:tentative="1">
      <w:start w:val="1"/>
      <w:numFmt w:val="bullet"/>
      <w:lvlText w:val="o"/>
      <w:lvlJc w:val="left"/>
      <w:pPr>
        <w:ind w:left="5801" w:hanging="360"/>
      </w:pPr>
      <w:rPr>
        <w:rFonts w:ascii="Courier New" w:hAnsi="Courier New" w:hint="default"/>
      </w:rPr>
    </w:lvl>
    <w:lvl w:ilvl="8" w:tplc="04260005" w:tentative="1">
      <w:start w:val="1"/>
      <w:numFmt w:val="bullet"/>
      <w:lvlText w:val=""/>
      <w:lvlJc w:val="left"/>
      <w:pPr>
        <w:ind w:left="6521" w:hanging="360"/>
      </w:pPr>
      <w:rPr>
        <w:rFonts w:ascii="Marlett" w:hAnsi="Marlett" w:hint="default"/>
      </w:rPr>
    </w:lvl>
  </w:abstractNum>
  <w:abstractNum w:abstractNumId="37">
    <w:nsid w:val="6A714FDA"/>
    <w:multiLevelType w:val="hybridMultilevel"/>
    <w:tmpl w:val="2E5C0A2A"/>
    <w:lvl w:ilvl="0" w:tplc="04090001">
      <w:start w:val="1"/>
      <w:numFmt w:val="bullet"/>
      <w:lvlText w:val=""/>
      <w:lvlJc w:val="left"/>
      <w:pPr>
        <w:ind w:left="720" w:hanging="360"/>
      </w:pPr>
      <w:rPr>
        <w:rFonts w:ascii="Symbol" w:hAnsi="Symbol" w:hint="default"/>
        <w:w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F55EA7"/>
    <w:multiLevelType w:val="hybridMultilevel"/>
    <w:tmpl w:val="F4C8549E"/>
    <w:lvl w:ilvl="0" w:tplc="9C1E930C">
      <w:start w:val="20"/>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7585428C"/>
    <w:multiLevelType w:val="hybridMultilevel"/>
    <w:tmpl w:val="7C984D5A"/>
    <w:lvl w:ilvl="0" w:tplc="04090001">
      <w:start w:val="1"/>
      <w:numFmt w:val="bullet"/>
      <w:lvlText w:val=""/>
      <w:lvlJc w:val="left"/>
      <w:pPr>
        <w:ind w:left="720" w:hanging="360"/>
      </w:pPr>
      <w:rPr>
        <w:rFonts w:ascii="Symbol" w:hAnsi="Symbol" w:hint="default"/>
        <w:w w:val="0"/>
      </w:rPr>
    </w:lvl>
    <w:lvl w:ilvl="1" w:tplc="00030407">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num w:numId="1">
    <w:abstractNumId w:val="34"/>
  </w:num>
  <w:num w:numId="2">
    <w:abstractNumId w:val="14"/>
  </w:num>
  <w:num w:numId="3">
    <w:abstractNumId w:val="25"/>
  </w:num>
  <w:num w:numId="4">
    <w:abstractNumId w:val="29"/>
  </w:num>
  <w:num w:numId="5">
    <w:abstractNumId w:val="36"/>
  </w:num>
  <w:num w:numId="6">
    <w:abstractNumId w:val="13"/>
  </w:num>
  <w:num w:numId="7">
    <w:abstractNumId w:val="12"/>
  </w:num>
  <w:num w:numId="8">
    <w:abstractNumId w:val="16"/>
  </w:num>
  <w:num w:numId="9">
    <w:abstractNumId w:val="19"/>
  </w:num>
  <w:num w:numId="10">
    <w:abstractNumId w:val="17"/>
  </w:num>
  <w:num w:numId="11">
    <w:abstractNumId w:val="21"/>
  </w:num>
  <w:num w:numId="12">
    <w:abstractNumId w:val="37"/>
  </w:num>
  <w:num w:numId="13">
    <w:abstractNumId w:val="39"/>
  </w:num>
  <w:num w:numId="14">
    <w:abstractNumId w:val="33"/>
  </w:num>
  <w:num w:numId="15">
    <w:abstractNumId w:val="22"/>
  </w:num>
  <w:num w:numId="16">
    <w:abstractNumId w:val="31"/>
  </w:num>
  <w:num w:numId="17">
    <w:abstractNumId w:val="32"/>
  </w:num>
  <w:num w:numId="18">
    <w:abstractNumId w:val="27"/>
  </w:num>
  <w:num w:numId="19">
    <w:abstractNumId w:val="11"/>
  </w:num>
  <w:num w:numId="20">
    <w:abstractNumId w:val="15"/>
  </w:num>
  <w:num w:numId="21">
    <w:abstractNumId w:val="23"/>
  </w:num>
  <w:num w:numId="22">
    <w:abstractNumId w:val="20"/>
  </w:num>
  <w:num w:numId="23">
    <w:abstractNumId w:val="26"/>
  </w:num>
  <w:num w:numId="24">
    <w:abstractNumId w:val="24"/>
  </w:num>
  <w:num w:numId="25">
    <w:abstractNumId w:val="28"/>
  </w:num>
  <w:num w:numId="26">
    <w:abstractNumId w:val="18"/>
  </w:num>
  <w:num w:numId="27">
    <w:abstractNumId w:val="0"/>
  </w:num>
  <w:num w:numId="28">
    <w:abstractNumId w:val="10"/>
  </w:num>
  <w:num w:numId="29">
    <w:abstractNumId w:val="8"/>
  </w:num>
  <w:num w:numId="30">
    <w:abstractNumId w:val="7"/>
  </w:num>
  <w:num w:numId="31">
    <w:abstractNumId w:val="6"/>
  </w:num>
  <w:num w:numId="32">
    <w:abstractNumId w:val="5"/>
  </w:num>
  <w:num w:numId="33">
    <w:abstractNumId w:val="9"/>
  </w:num>
  <w:num w:numId="34">
    <w:abstractNumId w:val="4"/>
  </w:num>
  <w:num w:numId="35">
    <w:abstractNumId w:val="3"/>
  </w:num>
  <w:num w:numId="36">
    <w:abstractNumId w:val="2"/>
  </w:num>
  <w:num w:numId="37">
    <w:abstractNumId w:val="1"/>
  </w:num>
  <w:num w:numId="38">
    <w:abstractNumId w:val="35"/>
  </w:num>
  <w:num w:numId="39">
    <w:abstractNumId w:val="38"/>
  </w:num>
  <w:num w:numId="40">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embedSystemFonts/>
  <w:stylePaneFormatFilter w:val="0000"/>
  <w:defaultTabStop w:val="708"/>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A4AF8"/>
    <w:rsid w:val="00043B53"/>
    <w:rsid w:val="00072B43"/>
    <w:rsid w:val="0009699D"/>
    <w:rsid w:val="000F222C"/>
    <w:rsid w:val="000F7AA7"/>
    <w:rsid w:val="00124375"/>
    <w:rsid w:val="001463B9"/>
    <w:rsid w:val="00154330"/>
    <w:rsid w:val="001669BC"/>
    <w:rsid w:val="001761A8"/>
    <w:rsid w:val="00180ABC"/>
    <w:rsid w:val="00185FF3"/>
    <w:rsid w:val="001978AA"/>
    <w:rsid w:val="0024036F"/>
    <w:rsid w:val="00244322"/>
    <w:rsid w:val="002447C1"/>
    <w:rsid w:val="002453A5"/>
    <w:rsid w:val="00264191"/>
    <w:rsid w:val="0026734E"/>
    <w:rsid w:val="00283100"/>
    <w:rsid w:val="00290178"/>
    <w:rsid w:val="00290A33"/>
    <w:rsid w:val="002C4FDF"/>
    <w:rsid w:val="00351510"/>
    <w:rsid w:val="00354221"/>
    <w:rsid w:val="00361CAB"/>
    <w:rsid w:val="0036356F"/>
    <w:rsid w:val="00391DC6"/>
    <w:rsid w:val="003B0B65"/>
    <w:rsid w:val="003C60BB"/>
    <w:rsid w:val="003D1565"/>
    <w:rsid w:val="00402B89"/>
    <w:rsid w:val="00436211"/>
    <w:rsid w:val="004C1060"/>
    <w:rsid w:val="004D193E"/>
    <w:rsid w:val="004D4BA1"/>
    <w:rsid w:val="004D5909"/>
    <w:rsid w:val="00501F40"/>
    <w:rsid w:val="00516679"/>
    <w:rsid w:val="00522F08"/>
    <w:rsid w:val="005354AC"/>
    <w:rsid w:val="00570DF7"/>
    <w:rsid w:val="00581191"/>
    <w:rsid w:val="0058716A"/>
    <w:rsid w:val="005B3233"/>
    <w:rsid w:val="005B38B0"/>
    <w:rsid w:val="005C171A"/>
    <w:rsid w:val="00617FBC"/>
    <w:rsid w:val="0062711A"/>
    <w:rsid w:val="00635F4D"/>
    <w:rsid w:val="00664C04"/>
    <w:rsid w:val="00667469"/>
    <w:rsid w:val="006831B5"/>
    <w:rsid w:val="006A03DD"/>
    <w:rsid w:val="006A690D"/>
    <w:rsid w:val="006B47E5"/>
    <w:rsid w:val="00746D41"/>
    <w:rsid w:val="00751CCD"/>
    <w:rsid w:val="00753AFB"/>
    <w:rsid w:val="00762029"/>
    <w:rsid w:val="007857A4"/>
    <w:rsid w:val="007A4AF8"/>
    <w:rsid w:val="007B4F55"/>
    <w:rsid w:val="007B6499"/>
    <w:rsid w:val="007D05E1"/>
    <w:rsid w:val="007E5755"/>
    <w:rsid w:val="007F7D6E"/>
    <w:rsid w:val="00822B18"/>
    <w:rsid w:val="00825360"/>
    <w:rsid w:val="00830240"/>
    <w:rsid w:val="008310B9"/>
    <w:rsid w:val="00853017"/>
    <w:rsid w:val="008D62B5"/>
    <w:rsid w:val="0090579C"/>
    <w:rsid w:val="009858AF"/>
    <w:rsid w:val="00996933"/>
    <w:rsid w:val="009B4410"/>
    <w:rsid w:val="009C4164"/>
    <w:rsid w:val="009E35D1"/>
    <w:rsid w:val="009F3A5F"/>
    <w:rsid w:val="00A02693"/>
    <w:rsid w:val="00A2205B"/>
    <w:rsid w:val="00A2436F"/>
    <w:rsid w:val="00A61EB6"/>
    <w:rsid w:val="00A716ED"/>
    <w:rsid w:val="00A850D2"/>
    <w:rsid w:val="00A8568D"/>
    <w:rsid w:val="00A95731"/>
    <w:rsid w:val="00AD48BD"/>
    <w:rsid w:val="00B37319"/>
    <w:rsid w:val="00B86B48"/>
    <w:rsid w:val="00BB2721"/>
    <w:rsid w:val="00BD50CB"/>
    <w:rsid w:val="00BE369C"/>
    <w:rsid w:val="00C13204"/>
    <w:rsid w:val="00C31206"/>
    <w:rsid w:val="00C33101"/>
    <w:rsid w:val="00C367BA"/>
    <w:rsid w:val="00C53867"/>
    <w:rsid w:val="00C724E8"/>
    <w:rsid w:val="00C95BD4"/>
    <w:rsid w:val="00CB670A"/>
    <w:rsid w:val="00CF2441"/>
    <w:rsid w:val="00CF2F53"/>
    <w:rsid w:val="00D27136"/>
    <w:rsid w:val="00D552DE"/>
    <w:rsid w:val="00D95C87"/>
    <w:rsid w:val="00DA0E33"/>
    <w:rsid w:val="00DA7954"/>
    <w:rsid w:val="00DB3E2A"/>
    <w:rsid w:val="00DD38B8"/>
    <w:rsid w:val="00E271C5"/>
    <w:rsid w:val="00E372CD"/>
    <w:rsid w:val="00E806A1"/>
    <w:rsid w:val="00E96BDE"/>
    <w:rsid w:val="00EB733E"/>
    <w:rsid w:val="00EE5AEB"/>
    <w:rsid w:val="00EF1F44"/>
    <w:rsid w:val="00F039DB"/>
    <w:rsid w:val="00F1306B"/>
    <w:rsid w:val="00F31B77"/>
    <w:rsid w:val="00F41DC5"/>
    <w:rsid w:val="00F6130B"/>
    <w:rsid w:val="00F63D53"/>
    <w:rsid w:val="00F74A44"/>
    <w:rsid w:val="00F909E2"/>
    <w:rsid w:val="00FA0E72"/>
    <w:rsid w:val="00FD4A3B"/>
    <w:rsid w:val="00FE33B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510"/>
    <w:rPr>
      <w:sz w:val="24"/>
      <w:szCs w:val="24"/>
      <w:lang w:val="ru-RU" w:eastAsia="ru-RU"/>
    </w:rPr>
  </w:style>
  <w:style w:type="paragraph" w:styleId="Heading1">
    <w:name w:val="heading 1"/>
    <w:basedOn w:val="Normal"/>
    <w:next w:val="Normal"/>
    <w:link w:val="Heading1Char"/>
    <w:uiPriority w:val="99"/>
    <w:qFormat/>
    <w:rsid w:val="00351510"/>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E369C"/>
    <w:rPr>
      <w:rFonts w:ascii="Cambria" w:hAnsi="Cambria" w:cs="Times New Roman"/>
      <w:b/>
      <w:bCs/>
      <w:kern w:val="32"/>
      <w:sz w:val="32"/>
      <w:szCs w:val="32"/>
      <w:lang w:val="ru-RU" w:eastAsia="ru-RU"/>
    </w:rPr>
  </w:style>
  <w:style w:type="paragraph" w:styleId="NormalWeb">
    <w:name w:val="Normal (Web)"/>
    <w:basedOn w:val="Normal"/>
    <w:uiPriority w:val="99"/>
    <w:rsid w:val="00351510"/>
    <w:pPr>
      <w:spacing w:before="100" w:beforeAutospacing="1" w:after="100" w:afterAutospacing="1"/>
    </w:pPr>
  </w:style>
  <w:style w:type="character" w:styleId="Hyperlink">
    <w:name w:val="Hyperlink"/>
    <w:basedOn w:val="DefaultParagraphFont"/>
    <w:uiPriority w:val="99"/>
    <w:rsid w:val="00351510"/>
    <w:rPr>
      <w:rFonts w:cs="Times New Roman"/>
      <w:color w:val="0000FF"/>
      <w:u w:val="single"/>
    </w:rPr>
  </w:style>
  <w:style w:type="paragraph" w:styleId="Header">
    <w:name w:val="header"/>
    <w:basedOn w:val="Normal"/>
    <w:link w:val="HeaderChar"/>
    <w:uiPriority w:val="99"/>
    <w:rsid w:val="00351510"/>
    <w:pPr>
      <w:tabs>
        <w:tab w:val="center" w:pos="4703"/>
        <w:tab w:val="right" w:pos="9406"/>
      </w:tabs>
    </w:pPr>
  </w:style>
  <w:style w:type="character" w:customStyle="1" w:styleId="HeaderChar">
    <w:name w:val="Header Char"/>
    <w:basedOn w:val="DefaultParagraphFont"/>
    <w:link w:val="Header"/>
    <w:uiPriority w:val="99"/>
    <w:semiHidden/>
    <w:locked/>
    <w:rsid w:val="00BE369C"/>
    <w:rPr>
      <w:rFonts w:cs="Times New Roman"/>
      <w:sz w:val="24"/>
      <w:szCs w:val="24"/>
      <w:lang w:val="ru-RU" w:eastAsia="ru-RU"/>
    </w:rPr>
  </w:style>
  <w:style w:type="paragraph" w:styleId="Footer">
    <w:name w:val="footer"/>
    <w:basedOn w:val="Normal"/>
    <w:link w:val="FooterChar"/>
    <w:uiPriority w:val="99"/>
    <w:semiHidden/>
    <w:rsid w:val="00351510"/>
    <w:pPr>
      <w:tabs>
        <w:tab w:val="center" w:pos="4703"/>
        <w:tab w:val="right" w:pos="9406"/>
      </w:tabs>
    </w:pPr>
  </w:style>
  <w:style w:type="character" w:customStyle="1" w:styleId="FooterChar">
    <w:name w:val="Footer Char"/>
    <w:basedOn w:val="DefaultParagraphFont"/>
    <w:link w:val="Footer"/>
    <w:uiPriority w:val="99"/>
    <w:semiHidden/>
    <w:locked/>
    <w:rsid w:val="00BE369C"/>
    <w:rPr>
      <w:rFonts w:cs="Times New Roman"/>
      <w:sz w:val="24"/>
      <w:szCs w:val="24"/>
      <w:lang w:val="ru-RU" w:eastAsia="ru-RU"/>
    </w:rPr>
  </w:style>
  <w:style w:type="character" w:styleId="CommentReference">
    <w:name w:val="annotation reference"/>
    <w:basedOn w:val="DefaultParagraphFont"/>
    <w:uiPriority w:val="99"/>
    <w:rsid w:val="00351510"/>
    <w:rPr>
      <w:rFonts w:cs="Times New Roman"/>
      <w:sz w:val="16"/>
      <w:szCs w:val="16"/>
    </w:rPr>
  </w:style>
  <w:style w:type="paragraph" w:customStyle="1" w:styleId="Standa">
    <w:name w:val="Standa"/>
    <w:uiPriority w:val="99"/>
    <w:rsid w:val="00351510"/>
    <w:pPr>
      <w:widowControl w:val="0"/>
      <w:suppressAutoHyphens/>
      <w:spacing w:after="200" w:line="276" w:lineRule="auto"/>
    </w:pPr>
    <w:rPr>
      <w:rFonts w:ascii="Calibri" w:hAnsi="Calibri" w:cs="Calibri"/>
      <w:lang w:val="fi-FI"/>
    </w:rPr>
  </w:style>
  <w:style w:type="character" w:styleId="Strong">
    <w:name w:val="Strong"/>
    <w:basedOn w:val="DefaultParagraphFont"/>
    <w:uiPriority w:val="99"/>
    <w:qFormat/>
    <w:rsid w:val="00351510"/>
    <w:rPr>
      <w:rFonts w:cs="Times New Roman"/>
      <w:b/>
      <w:bCs/>
    </w:rPr>
  </w:style>
  <w:style w:type="character" w:customStyle="1" w:styleId="longtext">
    <w:name w:val="long_text"/>
    <w:basedOn w:val="DefaultParagraphFont"/>
    <w:uiPriority w:val="99"/>
    <w:rsid w:val="001669BC"/>
    <w:rPr>
      <w:rFonts w:cs="Times New Roman"/>
    </w:rPr>
  </w:style>
  <w:style w:type="character" w:customStyle="1" w:styleId="hps">
    <w:name w:val="hps"/>
    <w:basedOn w:val="DefaultParagraphFont"/>
    <w:uiPriority w:val="99"/>
    <w:rsid w:val="001669BC"/>
    <w:rPr>
      <w:rFonts w:cs="Times New Roman"/>
    </w:rPr>
  </w:style>
  <w:style w:type="character" w:customStyle="1" w:styleId="hpsatn">
    <w:name w:val="hps atn"/>
    <w:basedOn w:val="DefaultParagraphFont"/>
    <w:uiPriority w:val="99"/>
    <w:rsid w:val="001669BC"/>
    <w:rPr>
      <w:rFonts w:cs="Times New Roman"/>
    </w:rPr>
  </w:style>
</w:styles>
</file>

<file path=word/webSettings.xml><?xml version="1.0" encoding="utf-8"?>
<w:webSettings xmlns:r="http://schemas.openxmlformats.org/officeDocument/2006/relationships" xmlns:w="http://schemas.openxmlformats.org/wordprocessingml/2006/main">
  <w:divs>
    <w:div w:id="1305235580">
      <w:marLeft w:val="0"/>
      <w:marRight w:val="0"/>
      <w:marTop w:val="0"/>
      <w:marBottom w:val="0"/>
      <w:divBdr>
        <w:top w:val="none" w:sz="0" w:space="0" w:color="auto"/>
        <w:left w:val="none" w:sz="0" w:space="0" w:color="auto"/>
        <w:bottom w:val="none" w:sz="0" w:space="0" w:color="auto"/>
        <w:right w:val="none" w:sz="0" w:space="0" w:color="auto"/>
      </w:divBdr>
      <w:divsChild>
        <w:div w:id="1305235609">
          <w:marLeft w:val="0"/>
          <w:marRight w:val="0"/>
          <w:marTop w:val="0"/>
          <w:marBottom w:val="0"/>
          <w:divBdr>
            <w:top w:val="none" w:sz="0" w:space="0" w:color="auto"/>
            <w:left w:val="none" w:sz="0" w:space="0" w:color="auto"/>
            <w:bottom w:val="none" w:sz="0" w:space="0" w:color="auto"/>
            <w:right w:val="none" w:sz="0" w:space="0" w:color="auto"/>
          </w:divBdr>
          <w:divsChild>
            <w:div w:id="1305235597">
              <w:marLeft w:val="0"/>
              <w:marRight w:val="0"/>
              <w:marTop w:val="0"/>
              <w:marBottom w:val="0"/>
              <w:divBdr>
                <w:top w:val="none" w:sz="0" w:space="0" w:color="auto"/>
                <w:left w:val="none" w:sz="0" w:space="0" w:color="auto"/>
                <w:bottom w:val="none" w:sz="0" w:space="0" w:color="auto"/>
                <w:right w:val="none" w:sz="0" w:space="0" w:color="auto"/>
              </w:divBdr>
              <w:divsChild>
                <w:div w:id="1305235616">
                  <w:marLeft w:val="0"/>
                  <w:marRight w:val="0"/>
                  <w:marTop w:val="0"/>
                  <w:marBottom w:val="0"/>
                  <w:divBdr>
                    <w:top w:val="none" w:sz="0" w:space="0" w:color="auto"/>
                    <w:left w:val="none" w:sz="0" w:space="0" w:color="auto"/>
                    <w:bottom w:val="none" w:sz="0" w:space="0" w:color="auto"/>
                    <w:right w:val="none" w:sz="0" w:space="0" w:color="auto"/>
                  </w:divBdr>
                  <w:divsChild>
                    <w:div w:id="1305235615">
                      <w:marLeft w:val="0"/>
                      <w:marRight w:val="0"/>
                      <w:marTop w:val="0"/>
                      <w:marBottom w:val="0"/>
                      <w:divBdr>
                        <w:top w:val="none" w:sz="0" w:space="0" w:color="auto"/>
                        <w:left w:val="none" w:sz="0" w:space="0" w:color="auto"/>
                        <w:bottom w:val="none" w:sz="0" w:space="0" w:color="auto"/>
                        <w:right w:val="none" w:sz="0" w:space="0" w:color="auto"/>
                      </w:divBdr>
                      <w:divsChild>
                        <w:div w:id="1305235587">
                          <w:marLeft w:val="0"/>
                          <w:marRight w:val="0"/>
                          <w:marTop w:val="0"/>
                          <w:marBottom w:val="0"/>
                          <w:divBdr>
                            <w:top w:val="none" w:sz="0" w:space="0" w:color="auto"/>
                            <w:left w:val="none" w:sz="0" w:space="0" w:color="auto"/>
                            <w:bottom w:val="none" w:sz="0" w:space="0" w:color="auto"/>
                            <w:right w:val="none" w:sz="0" w:space="0" w:color="auto"/>
                          </w:divBdr>
                          <w:divsChild>
                            <w:div w:id="1305235613">
                              <w:marLeft w:val="0"/>
                              <w:marRight w:val="0"/>
                              <w:marTop w:val="0"/>
                              <w:marBottom w:val="0"/>
                              <w:divBdr>
                                <w:top w:val="none" w:sz="0" w:space="0" w:color="auto"/>
                                <w:left w:val="none" w:sz="0" w:space="0" w:color="auto"/>
                                <w:bottom w:val="none" w:sz="0" w:space="0" w:color="auto"/>
                                <w:right w:val="none" w:sz="0" w:space="0" w:color="auto"/>
                              </w:divBdr>
                              <w:divsChild>
                                <w:div w:id="1305235618">
                                  <w:marLeft w:val="0"/>
                                  <w:marRight w:val="0"/>
                                  <w:marTop w:val="0"/>
                                  <w:marBottom w:val="0"/>
                                  <w:divBdr>
                                    <w:top w:val="single" w:sz="6" w:space="0" w:color="F5F5F5"/>
                                    <w:left w:val="single" w:sz="6" w:space="0" w:color="F5F5F5"/>
                                    <w:bottom w:val="single" w:sz="6" w:space="0" w:color="F5F5F5"/>
                                    <w:right w:val="single" w:sz="6" w:space="0" w:color="F5F5F5"/>
                                  </w:divBdr>
                                  <w:divsChild>
                                    <w:div w:id="1305235627">
                                      <w:marLeft w:val="0"/>
                                      <w:marRight w:val="0"/>
                                      <w:marTop w:val="0"/>
                                      <w:marBottom w:val="0"/>
                                      <w:divBdr>
                                        <w:top w:val="none" w:sz="0" w:space="0" w:color="auto"/>
                                        <w:left w:val="none" w:sz="0" w:space="0" w:color="auto"/>
                                        <w:bottom w:val="none" w:sz="0" w:space="0" w:color="auto"/>
                                        <w:right w:val="none" w:sz="0" w:space="0" w:color="auto"/>
                                      </w:divBdr>
                                      <w:divsChild>
                                        <w:div w:id="130523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5235588">
      <w:marLeft w:val="0"/>
      <w:marRight w:val="0"/>
      <w:marTop w:val="0"/>
      <w:marBottom w:val="0"/>
      <w:divBdr>
        <w:top w:val="none" w:sz="0" w:space="0" w:color="auto"/>
        <w:left w:val="none" w:sz="0" w:space="0" w:color="auto"/>
        <w:bottom w:val="none" w:sz="0" w:space="0" w:color="auto"/>
        <w:right w:val="none" w:sz="0" w:space="0" w:color="auto"/>
      </w:divBdr>
      <w:divsChild>
        <w:div w:id="1305235608">
          <w:marLeft w:val="0"/>
          <w:marRight w:val="0"/>
          <w:marTop w:val="0"/>
          <w:marBottom w:val="0"/>
          <w:divBdr>
            <w:top w:val="none" w:sz="0" w:space="0" w:color="auto"/>
            <w:left w:val="none" w:sz="0" w:space="0" w:color="auto"/>
            <w:bottom w:val="none" w:sz="0" w:space="0" w:color="auto"/>
            <w:right w:val="none" w:sz="0" w:space="0" w:color="auto"/>
          </w:divBdr>
          <w:divsChild>
            <w:div w:id="1305235582">
              <w:marLeft w:val="0"/>
              <w:marRight w:val="0"/>
              <w:marTop w:val="0"/>
              <w:marBottom w:val="0"/>
              <w:divBdr>
                <w:top w:val="none" w:sz="0" w:space="0" w:color="auto"/>
                <w:left w:val="none" w:sz="0" w:space="0" w:color="auto"/>
                <w:bottom w:val="none" w:sz="0" w:space="0" w:color="auto"/>
                <w:right w:val="none" w:sz="0" w:space="0" w:color="auto"/>
              </w:divBdr>
              <w:divsChild>
                <w:div w:id="1305235621">
                  <w:marLeft w:val="0"/>
                  <w:marRight w:val="0"/>
                  <w:marTop w:val="0"/>
                  <w:marBottom w:val="0"/>
                  <w:divBdr>
                    <w:top w:val="none" w:sz="0" w:space="0" w:color="auto"/>
                    <w:left w:val="none" w:sz="0" w:space="0" w:color="auto"/>
                    <w:bottom w:val="none" w:sz="0" w:space="0" w:color="auto"/>
                    <w:right w:val="none" w:sz="0" w:space="0" w:color="auto"/>
                  </w:divBdr>
                  <w:divsChild>
                    <w:div w:id="1305235628">
                      <w:marLeft w:val="0"/>
                      <w:marRight w:val="0"/>
                      <w:marTop w:val="0"/>
                      <w:marBottom w:val="0"/>
                      <w:divBdr>
                        <w:top w:val="none" w:sz="0" w:space="0" w:color="auto"/>
                        <w:left w:val="none" w:sz="0" w:space="0" w:color="auto"/>
                        <w:bottom w:val="none" w:sz="0" w:space="0" w:color="auto"/>
                        <w:right w:val="none" w:sz="0" w:space="0" w:color="auto"/>
                      </w:divBdr>
                      <w:divsChild>
                        <w:div w:id="1305235605">
                          <w:marLeft w:val="0"/>
                          <w:marRight w:val="0"/>
                          <w:marTop w:val="0"/>
                          <w:marBottom w:val="0"/>
                          <w:divBdr>
                            <w:top w:val="none" w:sz="0" w:space="0" w:color="auto"/>
                            <w:left w:val="none" w:sz="0" w:space="0" w:color="auto"/>
                            <w:bottom w:val="none" w:sz="0" w:space="0" w:color="auto"/>
                            <w:right w:val="none" w:sz="0" w:space="0" w:color="auto"/>
                          </w:divBdr>
                          <w:divsChild>
                            <w:div w:id="1305235611">
                              <w:marLeft w:val="0"/>
                              <w:marRight w:val="0"/>
                              <w:marTop w:val="0"/>
                              <w:marBottom w:val="0"/>
                              <w:divBdr>
                                <w:top w:val="none" w:sz="0" w:space="0" w:color="auto"/>
                                <w:left w:val="none" w:sz="0" w:space="0" w:color="auto"/>
                                <w:bottom w:val="none" w:sz="0" w:space="0" w:color="auto"/>
                                <w:right w:val="none" w:sz="0" w:space="0" w:color="auto"/>
                              </w:divBdr>
                              <w:divsChild>
                                <w:div w:id="1305235614">
                                  <w:marLeft w:val="0"/>
                                  <w:marRight w:val="0"/>
                                  <w:marTop w:val="0"/>
                                  <w:marBottom w:val="0"/>
                                  <w:divBdr>
                                    <w:top w:val="single" w:sz="4" w:space="0" w:color="F5F5F5"/>
                                    <w:left w:val="single" w:sz="4" w:space="0" w:color="F5F5F5"/>
                                    <w:bottom w:val="single" w:sz="4" w:space="0" w:color="F5F5F5"/>
                                    <w:right w:val="single" w:sz="4" w:space="0" w:color="F5F5F5"/>
                                  </w:divBdr>
                                  <w:divsChild>
                                    <w:div w:id="1305235606">
                                      <w:marLeft w:val="0"/>
                                      <w:marRight w:val="0"/>
                                      <w:marTop w:val="0"/>
                                      <w:marBottom w:val="0"/>
                                      <w:divBdr>
                                        <w:top w:val="none" w:sz="0" w:space="0" w:color="auto"/>
                                        <w:left w:val="none" w:sz="0" w:space="0" w:color="auto"/>
                                        <w:bottom w:val="none" w:sz="0" w:space="0" w:color="auto"/>
                                        <w:right w:val="none" w:sz="0" w:space="0" w:color="auto"/>
                                      </w:divBdr>
                                      <w:divsChild>
                                        <w:div w:id="130523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5235596">
      <w:marLeft w:val="0"/>
      <w:marRight w:val="0"/>
      <w:marTop w:val="0"/>
      <w:marBottom w:val="0"/>
      <w:divBdr>
        <w:top w:val="none" w:sz="0" w:space="0" w:color="auto"/>
        <w:left w:val="none" w:sz="0" w:space="0" w:color="auto"/>
        <w:bottom w:val="none" w:sz="0" w:space="0" w:color="auto"/>
        <w:right w:val="none" w:sz="0" w:space="0" w:color="auto"/>
      </w:divBdr>
      <w:divsChild>
        <w:div w:id="1305235599">
          <w:marLeft w:val="0"/>
          <w:marRight w:val="0"/>
          <w:marTop w:val="0"/>
          <w:marBottom w:val="0"/>
          <w:divBdr>
            <w:top w:val="none" w:sz="0" w:space="0" w:color="auto"/>
            <w:left w:val="none" w:sz="0" w:space="0" w:color="auto"/>
            <w:bottom w:val="none" w:sz="0" w:space="0" w:color="auto"/>
            <w:right w:val="none" w:sz="0" w:space="0" w:color="auto"/>
          </w:divBdr>
          <w:divsChild>
            <w:div w:id="1305235617">
              <w:marLeft w:val="0"/>
              <w:marRight w:val="0"/>
              <w:marTop w:val="0"/>
              <w:marBottom w:val="0"/>
              <w:divBdr>
                <w:top w:val="none" w:sz="0" w:space="0" w:color="auto"/>
                <w:left w:val="none" w:sz="0" w:space="0" w:color="auto"/>
                <w:bottom w:val="none" w:sz="0" w:space="0" w:color="auto"/>
                <w:right w:val="none" w:sz="0" w:space="0" w:color="auto"/>
              </w:divBdr>
              <w:divsChild>
                <w:div w:id="1305235620">
                  <w:marLeft w:val="0"/>
                  <w:marRight w:val="0"/>
                  <w:marTop w:val="0"/>
                  <w:marBottom w:val="0"/>
                  <w:divBdr>
                    <w:top w:val="none" w:sz="0" w:space="0" w:color="auto"/>
                    <w:left w:val="none" w:sz="0" w:space="0" w:color="auto"/>
                    <w:bottom w:val="none" w:sz="0" w:space="0" w:color="auto"/>
                    <w:right w:val="none" w:sz="0" w:space="0" w:color="auto"/>
                  </w:divBdr>
                  <w:divsChild>
                    <w:div w:id="1305235601">
                      <w:marLeft w:val="0"/>
                      <w:marRight w:val="0"/>
                      <w:marTop w:val="0"/>
                      <w:marBottom w:val="0"/>
                      <w:divBdr>
                        <w:top w:val="none" w:sz="0" w:space="0" w:color="auto"/>
                        <w:left w:val="none" w:sz="0" w:space="0" w:color="auto"/>
                        <w:bottom w:val="none" w:sz="0" w:space="0" w:color="auto"/>
                        <w:right w:val="none" w:sz="0" w:space="0" w:color="auto"/>
                      </w:divBdr>
                      <w:divsChild>
                        <w:div w:id="1305235629">
                          <w:marLeft w:val="0"/>
                          <w:marRight w:val="0"/>
                          <w:marTop w:val="0"/>
                          <w:marBottom w:val="0"/>
                          <w:divBdr>
                            <w:top w:val="none" w:sz="0" w:space="0" w:color="auto"/>
                            <w:left w:val="none" w:sz="0" w:space="0" w:color="auto"/>
                            <w:bottom w:val="none" w:sz="0" w:space="0" w:color="auto"/>
                            <w:right w:val="none" w:sz="0" w:space="0" w:color="auto"/>
                          </w:divBdr>
                          <w:divsChild>
                            <w:div w:id="1305235623">
                              <w:marLeft w:val="0"/>
                              <w:marRight w:val="0"/>
                              <w:marTop w:val="0"/>
                              <w:marBottom w:val="0"/>
                              <w:divBdr>
                                <w:top w:val="none" w:sz="0" w:space="0" w:color="auto"/>
                                <w:left w:val="none" w:sz="0" w:space="0" w:color="auto"/>
                                <w:bottom w:val="none" w:sz="0" w:space="0" w:color="auto"/>
                                <w:right w:val="none" w:sz="0" w:space="0" w:color="auto"/>
                              </w:divBdr>
                              <w:divsChild>
                                <w:div w:id="1305235586">
                                  <w:marLeft w:val="0"/>
                                  <w:marRight w:val="0"/>
                                  <w:marTop w:val="0"/>
                                  <w:marBottom w:val="0"/>
                                  <w:divBdr>
                                    <w:top w:val="single" w:sz="4" w:space="0" w:color="F5F5F5"/>
                                    <w:left w:val="single" w:sz="4" w:space="0" w:color="F5F5F5"/>
                                    <w:bottom w:val="single" w:sz="4" w:space="0" w:color="F5F5F5"/>
                                    <w:right w:val="single" w:sz="4" w:space="0" w:color="F5F5F5"/>
                                  </w:divBdr>
                                  <w:divsChild>
                                    <w:div w:id="1305235585">
                                      <w:marLeft w:val="0"/>
                                      <w:marRight w:val="0"/>
                                      <w:marTop w:val="0"/>
                                      <w:marBottom w:val="0"/>
                                      <w:divBdr>
                                        <w:top w:val="none" w:sz="0" w:space="0" w:color="auto"/>
                                        <w:left w:val="none" w:sz="0" w:space="0" w:color="auto"/>
                                        <w:bottom w:val="none" w:sz="0" w:space="0" w:color="auto"/>
                                        <w:right w:val="none" w:sz="0" w:space="0" w:color="auto"/>
                                      </w:divBdr>
                                      <w:divsChild>
                                        <w:div w:id="130523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5235619">
      <w:marLeft w:val="0"/>
      <w:marRight w:val="0"/>
      <w:marTop w:val="0"/>
      <w:marBottom w:val="0"/>
      <w:divBdr>
        <w:top w:val="none" w:sz="0" w:space="0" w:color="auto"/>
        <w:left w:val="none" w:sz="0" w:space="0" w:color="auto"/>
        <w:bottom w:val="none" w:sz="0" w:space="0" w:color="auto"/>
        <w:right w:val="none" w:sz="0" w:space="0" w:color="auto"/>
      </w:divBdr>
      <w:divsChild>
        <w:div w:id="1305235612">
          <w:marLeft w:val="0"/>
          <w:marRight w:val="0"/>
          <w:marTop w:val="0"/>
          <w:marBottom w:val="0"/>
          <w:divBdr>
            <w:top w:val="none" w:sz="0" w:space="0" w:color="auto"/>
            <w:left w:val="none" w:sz="0" w:space="0" w:color="auto"/>
            <w:bottom w:val="none" w:sz="0" w:space="0" w:color="auto"/>
            <w:right w:val="none" w:sz="0" w:space="0" w:color="auto"/>
          </w:divBdr>
          <w:divsChild>
            <w:div w:id="1305235603">
              <w:marLeft w:val="0"/>
              <w:marRight w:val="0"/>
              <w:marTop w:val="0"/>
              <w:marBottom w:val="0"/>
              <w:divBdr>
                <w:top w:val="none" w:sz="0" w:space="0" w:color="auto"/>
                <w:left w:val="none" w:sz="0" w:space="0" w:color="auto"/>
                <w:bottom w:val="none" w:sz="0" w:space="0" w:color="auto"/>
                <w:right w:val="none" w:sz="0" w:space="0" w:color="auto"/>
              </w:divBdr>
              <w:divsChild>
                <w:div w:id="1305235595">
                  <w:marLeft w:val="0"/>
                  <w:marRight w:val="0"/>
                  <w:marTop w:val="0"/>
                  <w:marBottom w:val="0"/>
                  <w:divBdr>
                    <w:top w:val="none" w:sz="0" w:space="0" w:color="auto"/>
                    <w:left w:val="none" w:sz="0" w:space="0" w:color="auto"/>
                    <w:bottom w:val="none" w:sz="0" w:space="0" w:color="auto"/>
                    <w:right w:val="none" w:sz="0" w:space="0" w:color="auto"/>
                  </w:divBdr>
                  <w:divsChild>
                    <w:div w:id="1305235589">
                      <w:marLeft w:val="0"/>
                      <w:marRight w:val="0"/>
                      <w:marTop w:val="0"/>
                      <w:marBottom w:val="0"/>
                      <w:divBdr>
                        <w:top w:val="none" w:sz="0" w:space="0" w:color="auto"/>
                        <w:left w:val="none" w:sz="0" w:space="0" w:color="auto"/>
                        <w:bottom w:val="none" w:sz="0" w:space="0" w:color="auto"/>
                        <w:right w:val="none" w:sz="0" w:space="0" w:color="auto"/>
                      </w:divBdr>
                      <w:divsChild>
                        <w:div w:id="1305235592">
                          <w:marLeft w:val="0"/>
                          <w:marRight w:val="0"/>
                          <w:marTop w:val="0"/>
                          <w:marBottom w:val="0"/>
                          <w:divBdr>
                            <w:top w:val="none" w:sz="0" w:space="0" w:color="auto"/>
                            <w:left w:val="none" w:sz="0" w:space="0" w:color="auto"/>
                            <w:bottom w:val="none" w:sz="0" w:space="0" w:color="auto"/>
                            <w:right w:val="none" w:sz="0" w:space="0" w:color="auto"/>
                          </w:divBdr>
                          <w:divsChild>
                            <w:div w:id="1305235598">
                              <w:marLeft w:val="0"/>
                              <w:marRight w:val="0"/>
                              <w:marTop w:val="0"/>
                              <w:marBottom w:val="0"/>
                              <w:divBdr>
                                <w:top w:val="none" w:sz="0" w:space="0" w:color="auto"/>
                                <w:left w:val="none" w:sz="0" w:space="0" w:color="auto"/>
                                <w:bottom w:val="none" w:sz="0" w:space="0" w:color="auto"/>
                                <w:right w:val="none" w:sz="0" w:space="0" w:color="auto"/>
                              </w:divBdr>
                              <w:divsChild>
                                <w:div w:id="1305235607">
                                  <w:marLeft w:val="0"/>
                                  <w:marRight w:val="0"/>
                                  <w:marTop w:val="0"/>
                                  <w:marBottom w:val="0"/>
                                  <w:divBdr>
                                    <w:top w:val="single" w:sz="6" w:space="0" w:color="F5F5F5"/>
                                    <w:left w:val="single" w:sz="6" w:space="0" w:color="F5F5F5"/>
                                    <w:bottom w:val="single" w:sz="6" w:space="0" w:color="F5F5F5"/>
                                    <w:right w:val="single" w:sz="6" w:space="0" w:color="F5F5F5"/>
                                  </w:divBdr>
                                  <w:divsChild>
                                    <w:div w:id="1305235625">
                                      <w:marLeft w:val="0"/>
                                      <w:marRight w:val="0"/>
                                      <w:marTop w:val="0"/>
                                      <w:marBottom w:val="0"/>
                                      <w:divBdr>
                                        <w:top w:val="none" w:sz="0" w:space="0" w:color="auto"/>
                                        <w:left w:val="none" w:sz="0" w:space="0" w:color="auto"/>
                                        <w:bottom w:val="none" w:sz="0" w:space="0" w:color="auto"/>
                                        <w:right w:val="none" w:sz="0" w:space="0" w:color="auto"/>
                                      </w:divBdr>
                                      <w:divsChild>
                                        <w:div w:id="130523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5235622">
      <w:marLeft w:val="0"/>
      <w:marRight w:val="0"/>
      <w:marTop w:val="0"/>
      <w:marBottom w:val="0"/>
      <w:divBdr>
        <w:top w:val="none" w:sz="0" w:space="0" w:color="auto"/>
        <w:left w:val="none" w:sz="0" w:space="0" w:color="auto"/>
        <w:bottom w:val="none" w:sz="0" w:space="0" w:color="auto"/>
        <w:right w:val="none" w:sz="0" w:space="0" w:color="auto"/>
      </w:divBdr>
      <w:divsChild>
        <w:div w:id="1305235590">
          <w:marLeft w:val="0"/>
          <w:marRight w:val="0"/>
          <w:marTop w:val="0"/>
          <w:marBottom w:val="0"/>
          <w:divBdr>
            <w:top w:val="none" w:sz="0" w:space="0" w:color="auto"/>
            <w:left w:val="none" w:sz="0" w:space="0" w:color="auto"/>
            <w:bottom w:val="none" w:sz="0" w:space="0" w:color="auto"/>
            <w:right w:val="none" w:sz="0" w:space="0" w:color="auto"/>
          </w:divBdr>
          <w:divsChild>
            <w:div w:id="1305235602">
              <w:marLeft w:val="0"/>
              <w:marRight w:val="0"/>
              <w:marTop w:val="0"/>
              <w:marBottom w:val="0"/>
              <w:divBdr>
                <w:top w:val="none" w:sz="0" w:space="0" w:color="auto"/>
                <w:left w:val="none" w:sz="0" w:space="0" w:color="auto"/>
                <w:bottom w:val="none" w:sz="0" w:space="0" w:color="auto"/>
                <w:right w:val="none" w:sz="0" w:space="0" w:color="auto"/>
              </w:divBdr>
              <w:divsChild>
                <w:div w:id="1305235600">
                  <w:marLeft w:val="0"/>
                  <w:marRight w:val="0"/>
                  <w:marTop w:val="0"/>
                  <w:marBottom w:val="0"/>
                  <w:divBdr>
                    <w:top w:val="none" w:sz="0" w:space="0" w:color="auto"/>
                    <w:left w:val="none" w:sz="0" w:space="0" w:color="auto"/>
                    <w:bottom w:val="none" w:sz="0" w:space="0" w:color="auto"/>
                    <w:right w:val="none" w:sz="0" w:space="0" w:color="auto"/>
                  </w:divBdr>
                  <w:divsChild>
                    <w:div w:id="1305235593">
                      <w:marLeft w:val="0"/>
                      <w:marRight w:val="0"/>
                      <w:marTop w:val="0"/>
                      <w:marBottom w:val="0"/>
                      <w:divBdr>
                        <w:top w:val="none" w:sz="0" w:space="0" w:color="auto"/>
                        <w:left w:val="none" w:sz="0" w:space="0" w:color="auto"/>
                        <w:bottom w:val="none" w:sz="0" w:space="0" w:color="auto"/>
                        <w:right w:val="none" w:sz="0" w:space="0" w:color="auto"/>
                      </w:divBdr>
                      <w:divsChild>
                        <w:div w:id="1305235626">
                          <w:marLeft w:val="0"/>
                          <w:marRight w:val="0"/>
                          <w:marTop w:val="0"/>
                          <w:marBottom w:val="0"/>
                          <w:divBdr>
                            <w:top w:val="none" w:sz="0" w:space="0" w:color="auto"/>
                            <w:left w:val="none" w:sz="0" w:space="0" w:color="auto"/>
                            <w:bottom w:val="none" w:sz="0" w:space="0" w:color="auto"/>
                            <w:right w:val="none" w:sz="0" w:space="0" w:color="auto"/>
                          </w:divBdr>
                          <w:divsChild>
                            <w:div w:id="1305235584">
                              <w:marLeft w:val="0"/>
                              <w:marRight w:val="0"/>
                              <w:marTop w:val="0"/>
                              <w:marBottom w:val="0"/>
                              <w:divBdr>
                                <w:top w:val="none" w:sz="0" w:space="0" w:color="auto"/>
                                <w:left w:val="none" w:sz="0" w:space="0" w:color="auto"/>
                                <w:bottom w:val="none" w:sz="0" w:space="0" w:color="auto"/>
                                <w:right w:val="none" w:sz="0" w:space="0" w:color="auto"/>
                              </w:divBdr>
                              <w:divsChild>
                                <w:div w:id="1305235581">
                                  <w:marLeft w:val="0"/>
                                  <w:marRight w:val="0"/>
                                  <w:marTop w:val="0"/>
                                  <w:marBottom w:val="0"/>
                                  <w:divBdr>
                                    <w:top w:val="single" w:sz="6" w:space="0" w:color="F5F5F5"/>
                                    <w:left w:val="single" w:sz="6" w:space="0" w:color="F5F5F5"/>
                                    <w:bottom w:val="single" w:sz="6" w:space="0" w:color="F5F5F5"/>
                                    <w:right w:val="single" w:sz="6" w:space="0" w:color="F5F5F5"/>
                                  </w:divBdr>
                                  <w:divsChild>
                                    <w:div w:id="1305235583">
                                      <w:marLeft w:val="0"/>
                                      <w:marRight w:val="0"/>
                                      <w:marTop w:val="0"/>
                                      <w:marBottom w:val="0"/>
                                      <w:divBdr>
                                        <w:top w:val="none" w:sz="0" w:space="0" w:color="auto"/>
                                        <w:left w:val="none" w:sz="0" w:space="0" w:color="auto"/>
                                        <w:bottom w:val="none" w:sz="0" w:space="0" w:color="auto"/>
                                        <w:right w:val="none" w:sz="0" w:space="0" w:color="auto"/>
                                      </w:divBdr>
                                      <w:divsChild>
                                        <w:div w:id="130523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490</TotalTime>
  <Pages>15</Pages>
  <Words>6091</Words>
  <Characters>-32766</Characters>
  <Application>Microsoft Office Outlook</Application>
  <DocSecurity>0</DocSecurity>
  <Lines>0</Lines>
  <Paragraphs>0</Paragraphs>
  <ScaleCrop>false</ScaleCrop>
  <Company>Eco-Accord, MGU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Ve</dc:creator>
  <cp:keywords/>
  <dc:description/>
  <cp:lastModifiedBy>Ilmira Gafiatullina</cp:lastModifiedBy>
  <cp:revision>4</cp:revision>
  <cp:lastPrinted>2005-10-12T03:42:00Z</cp:lastPrinted>
  <dcterms:created xsi:type="dcterms:W3CDTF">2011-09-22T02:19:00Z</dcterms:created>
  <dcterms:modified xsi:type="dcterms:W3CDTF">2011-09-22T10:52:00Z</dcterms:modified>
</cp:coreProperties>
</file>